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A71B5E">
      <w:pPr>
        <w:jc w:val="center"/>
        <w:rPr>
          <w:b/>
          <w:bCs/>
          <w:color w:val="auto"/>
          <w:sz w:val="32"/>
          <w:szCs w:val="40"/>
        </w:rPr>
      </w:pPr>
      <w:bookmarkStart w:id="0" w:name="_GoBack"/>
      <w:r>
        <w:rPr>
          <w:rFonts w:hint="eastAsia"/>
          <w:b/>
          <w:bCs/>
          <w:color w:val="auto"/>
          <w:sz w:val="32"/>
          <w:szCs w:val="40"/>
        </w:rPr>
        <w:t>需求内容—医生个人数字证书延期</w:t>
      </w:r>
    </w:p>
    <w:bookmarkEnd w:id="0"/>
    <w:p w14:paraId="1CF6312F">
      <w:pPr>
        <w:pStyle w:val="5"/>
        <w:jc w:val="left"/>
        <w:outlineLvl w:val="2"/>
        <w:rPr>
          <w:rFonts w:hint="eastAsia" w:ascii="宋体" w:hAnsi="宋体" w:eastAsia="宋体" w:cs="宋体"/>
          <w:b/>
          <w:color w:val="auto"/>
          <w:sz w:val="24"/>
          <w:szCs w:val="24"/>
        </w:rPr>
      </w:pPr>
    </w:p>
    <w:p w14:paraId="2F883D80">
      <w:pPr>
        <w:widowControl/>
        <w:numPr>
          <w:ilvl w:val="0"/>
          <w:numId w:val="0"/>
        </w:numPr>
        <w:rPr>
          <w:rFonts w:ascii="仿宋" w:hAnsi="仿宋" w:eastAsia="仿宋" w:cs="宋体"/>
          <w:b/>
          <w:kern w:val="0"/>
          <w:sz w:val="24"/>
        </w:rPr>
      </w:pPr>
      <w:r>
        <w:rPr>
          <w:rFonts w:ascii="仿宋" w:hAnsi="仿宋" w:eastAsia="仿宋" w:cs="宋体"/>
          <w:b/>
          <w:kern w:val="0"/>
          <w:sz w:val="24"/>
          <w:szCs w:val="24"/>
          <w:lang w:val="en-US" w:eastAsia="zh-CN" w:bidi="ar-SA"/>
        </w:rPr>
        <w:t>1、</w:t>
      </w:r>
      <w:r>
        <w:rPr>
          <w:rFonts w:hint="eastAsia" w:ascii="仿宋" w:hAnsi="仿宋" w:eastAsia="仿宋" w:cs="宋体"/>
          <w:b/>
          <w:kern w:val="0"/>
          <w:sz w:val="24"/>
        </w:rPr>
        <w:t>主要用途：</w:t>
      </w:r>
    </w:p>
    <w:p w14:paraId="1C704903">
      <w:pPr>
        <w:widowControl/>
        <w:ind w:firstLine="480" w:firstLineChars="200"/>
        <w:rPr>
          <w:rFonts w:ascii="仿宋" w:hAnsi="仿宋" w:eastAsia="仿宋"/>
          <w:sz w:val="24"/>
        </w:rPr>
      </w:pPr>
      <w:r>
        <w:rPr>
          <w:rFonts w:hint="eastAsia" w:ascii="仿宋" w:hAnsi="仿宋" w:eastAsia="仿宋"/>
          <w:sz w:val="24"/>
        </w:rPr>
        <w:t>本次拟采购更新的数字证书，主要用于保障医院电子签名系统及相关业务系统的身份认证与数据安全保障，具体包括：</w:t>
      </w:r>
    </w:p>
    <w:p w14:paraId="05E81199">
      <w:pPr>
        <w:widowControl/>
        <w:ind w:firstLine="480" w:firstLineChars="200"/>
        <w:rPr>
          <w:rFonts w:ascii="仿宋" w:hAnsi="仿宋" w:eastAsia="仿宋"/>
          <w:sz w:val="24"/>
        </w:rPr>
      </w:pPr>
      <w:r>
        <w:rPr>
          <w:rFonts w:hint="eastAsia" w:ascii="仿宋" w:hAnsi="仿宋" w:eastAsia="仿宋"/>
          <w:sz w:val="24"/>
        </w:rPr>
        <w:t>为医生、护士、药师、行政人员签发/更新个人数字证书，确保电子处方、电子病历、知情同意书、检验报告、手术记录等医疗文书的真实身份标识与不可抵赖性；</w:t>
      </w:r>
    </w:p>
    <w:p w14:paraId="16B954F6">
      <w:pPr>
        <w:widowControl/>
        <w:ind w:firstLine="480" w:firstLineChars="200"/>
        <w:rPr>
          <w:rFonts w:ascii="仿宋" w:hAnsi="仿宋" w:eastAsia="仿宋"/>
          <w:sz w:val="24"/>
        </w:rPr>
      </w:pPr>
    </w:p>
    <w:p w14:paraId="76B68253">
      <w:pPr>
        <w:widowControl/>
        <w:numPr>
          <w:ilvl w:val="0"/>
          <w:numId w:val="0"/>
        </w:numPr>
        <w:rPr>
          <w:rFonts w:ascii="仿宋" w:hAnsi="仿宋" w:eastAsia="仿宋" w:cs="宋体"/>
          <w:b/>
          <w:kern w:val="0"/>
          <w:sz w:val="24"/>
        </w:rPr>
      </w:pPr>
      <w:r>
        <w:rPr>
          <w:rFonts w:ascii="仿宋" w:hAnsi="仿宋" w:eastAsia="仿宋" w:cs="宋体"/>
          <w:b/>
          <w:kern w:val="0"/>
          <w:sz w:val="24"/>
          <w:szCs w:val="24"/>
          <w:lang w:val="en-US" w:eastAsia="zh-CN" w:bidi="ar-SA"/>
        </w:rPr>
        <w:t>2、</w:t>
      </w:r>
      <w:r>
        <w:rPr>
          <w:rFonts w:hint="eastAsia" w:ascii="仿宋" w:hAnsi="仿宋" w:eastAsia="仿宋" w:cs="宋体"/>
          <w:b/>
          <w:kern w:val="0"/>
          <w:sz w:val="24"/>
        </w:rPr>
        <w:t>服务必要性、紧迫性：</w:t>
      </w:r>
    </w:p>
    <w:p w14:paraId="023B77DD">
      <w:pPr>
        <w:widowControl/>
        <w:ind w:firstLine="480" w:firstLineChars="200"/>
        <w:rPr>
          <w:rFonts w:ascii="仿宋" w:hAnsi="仿宋" w:eastAsia="仿宋" w:cs="宋体"/>
          <w:kern w:val="0"/>
          <w:sz w:val="24"/>
        </w:rPr>
      </w:pPr>
      <w:r>
        <w:rPr>
          <w:rFonts w:ascii="仿宋" w:hAnsi="仿宋" w:eastAsia="仿宋" w:cs="宋体"/>
          <w:kern w:val="0"/>
          <w:sz w:val="24"/>
        </w:rPr>
        <w:t>1.</w:t>
      </w:r>
      <w:r>
        <w:rPr>
          <w:rFonts w:hint="eastAsia" w:ascii="仿宋" w:hAnsi="仿宋" w:eastAsia="仿宋" w:cs="宋体"/>
          <w:kern w:val="0"/>
          <w:sz w:val="24"/>
        </w:rPr>
        <w:t>若证书过期或未及时更新，将导致电子病历、电子处方等文书法律效力缺失，在医院评审、医保结算、医疗纠纷举证中被认定为无效证据，存在重大合规风险。</w:t>
      </w:r>
    </w:p>
    <w:p w14:paraId="3E7212E8">
      <w:pPr>
        <w:widowControl/>
        <w:ind w:firstLine="480" w:firstLineChars="200"/>
        <w:rPr>
          <w:rFonts w:ascii="仿宋" w:hAnsi="仿宋" w:eastAsia="仿宋" w:cs="宋体"/>
          <w:kern w:val="0"/>
          <w:sz w:val="24"/>
        </w:rPr>
      </w:pPr>
      <w:r>
        <w:rPr>
          <w:rFonts w:hint="eastAsia" w:ascii="仿宋" w:hAnsi="仿宋" w:eastAsia="仿宋" w:cs="宋体"/>
          <w:kern w:val="0"/>
          <w:sz w:val="24"/>
        </w:rPr>
        <w:t>2. 业已出现部分证书即将过期预警），一旦过期，将直接导致：</w:t>
      </w:r>
    </w:p>
    <w:p w14:paraId="394C1BE9">
      <w:pPr>
        <w:widowControl/>
        <w:ind w:firstLine="480" w:firstLineChars="200"/>
        <w:rPr>
          <w:rFonts w:ascii="仿宋" w:hAnsi="仿宋" w:eastAsia="仿宋" w:cs="宋体"/>
          <w:kern w:val="0"/>
          <w:sz w:val="24"/>
        </w:rPr>
      </w:pPr>
      <w:r>
        <w:rPr>
          <w:rFonts w:hint="eastAsia" w:ascii="仿宋" w:hAnsi="仿宋" w:eastAsia="仿宋" w:cs="宋体"/>
          <w:kern w:val="0"/>
          <w:sz w:val="24"/>
        </w:rPr>
        <w:t xml:space="preserve"> 医护人员无法登录业务系统、无法签署电子文书；</w:t>
      </w:r>
    </w:p>
    <w:p w14:paraId="625F8EDA">
      <w:pPr>
        <w:widowControl/>
        <w:ind w:firstLine="480" w:firstLineChars="200"/>
        <w:rPr>
          <w:rFonts w:ascii="仿宋" w:hAnsi="仿宋" w:eastAsia="仿宋" w:cs="宋体"/>
          <w:kern w:val="0"/>
          <w:sz w:val="24"/>
        </w:rPr>
      </w:pPr>
      <w:r>
        <w:rPr>
          <w:rFonts w:hint="eastAsia" w:ascii="仿宋" w:hAnsi="仿宋" w:eastAsia="仿宋" w:cs="宋体"/>
          <w:kern w:val="0"/>
          <w:sz w:val="24"/>
        </w:rPr>
        <w:t xml:space="preserve"> 医疗业务具有7×24小时连续性要求，证书中断将直接影响临床诊疗秩序、患者就医体验，甚至引发医疗安全事件，因此必须在证书到期前完成更新采购与部署。</w:t>
      </w:r>
    </w:p>
    <w:p w14:paraId="4B136BED">
      <w:pPr>
        <w:widowControl/>
        <w:rPr>
          <w:rFonts w:ascii="仿宋" w:hAnsi="仿宋" w:eastAsia="仿宋" w:cs="宋体"/>
          <w:kern w:val="0"/>
          <w:sz w:val="24"/>
        </w:rPr>
      </w:pPr>
    </w:p>
    <w:p w14:paraId="553170AF">
      <w:pPr>
        <w:widowControl/>
        <w:numPr>
          <w:ilvl w:val="0"/>
          <w:numId w:val="0"/>
        </w:numPr>
        <w:rPr>
          <w:rFonts w:ascii="仿宋" w:hAnsi="仿宋" w:eastAsia="仿宋" w:cs="宋体"/>
          <w:b/>
          <w:kern w:val="0"/>
          <w:sz w:val="24"/>
        </w:rPr>
      </w:pPr>
      <w:r>
        <w:rPr>
          <w:rFonts w:ascii="仿宋" w:hAnsi="仿宋" w:eastAsia="仿宋" w:cs="宋体"/>
          <w:b/>
          <w:kern w:val="0"/>
          <w:sz w:val="24"/>
          <w:szCs w:val="24"/>
          <w:lang w:val="en-US" w:eastAsia="zh-CN" w:bidi="ar-SA"/>
        </w:rPr>
        <w:t>3、</w:t>
      </w:r>
      <w:r>
        <w:rPr>
          <w:rFonts w:hint="eastAsia" w:ascii="仿宋" w:hAnsi="仿宋" w:eastAsia="仿宋" w:cs="宋体"/>
          <w:b/>
          <w:kern w:val="0"/>
          <w:sz w:val="24"/>
        </w:rPr>
        <w:t>服务适用性与要求：</w:t>
      </w:r>
    </w:p>
    <w:p w14:paraId="0A36FC65">
      <w:pPr>
        <w:widowControl/>
        <w:ind w:firstLine="480" w:firstLineChars="200"/>
        <w:rPr>
          <w:rFonts w:ascii="仿宋" w:hAnsi="仿宋" w:eastAsia="仿宋" w:cs="宋体"/>
          <w:kern w:val="0"/>
          <w:sz w:val="24"/>
        </w:rPr>
      </w:pPr>
      <w:r>
        <w:rPr>
          <w:rFonts w:hint="eastAsia" w:ascii="仿宋" w:hAnsi="仿宋" w:eastAsia="仿宋" w:cs="宋体"/>
          <w:kern w:val="0"/>
          <w:sz w:val="24"/>
        </w:rPr>
        <w:t>本次数字证书更新需完全适配医院现有电子签名系统与业务应用场景，主要要求如下：</w:t>
      </w:r>
    </w:p>
    <w:p w14:paraId="7A7D66CF">
      <w:pPr>
        <w:widowControl/>
        <w:ind w:firstLine="480" w:firstLineChars="200"/>
        <w:rPr>
          <w:rFonts w:ascii="仿宋" w:hAnsi="仿宋" w:eastAsia="仿宋" w:cs="宋体"/>
          <w:kern w:val="0"/>
          <w:sz w:val="24"/>
        </w:rPr>
      </w:pPr>
      <w:r>
        <w:rPr>
          <w:rFonts w:hint="eastAsia" w:ascii="仿宋" w:hAnsi="仿宋" w:eastAsia="仿宋" w:cs="宋体"/>
          <w:kern w:val="0"/>
          <w:sz w:val="24"/>
        </w:rPr>
        <w:t xml:space="preserve"> 证书类型：涵盖个人数字证书（医生、护士、管理员）、</w:t>
      </w:r>
    </w:p>
    <w:p w14:paraId="33C81E6F">
      <w:pPr>
        <w:widowControl/>
        <w:ind w:firstLine="480" w:firstLineChars="200"/>
        <w:rPr>
          <w:rFonts w:hint="eastAsia" w:ascii="仿宋" w:hAnsi="仿宋" w:eastAsia="仿宋" w:cs="宋体"/>
          <w:kern w:val="0"/>
          <w:sz w:val="24"/>
        </w:rPr>
      </w:pPr>
      <w:r>
        <w:rPr>
          <w:rFonts w:hint="eastAsia" w:ascii="仿宋" w:hAnsi="仿宋" w:eastAsia="仿宋" w:cs="宋体"/>
          <w:kern w:val="0"/>
          <w:sz w:val="24"/>
        </w:rPr>
        <w:t xml:space="preserve"> 生命周期管理：提供证书申请、审核、签发、更新、吊销、归档全流程服务</w:t>
      </w:r>
    </w:p>
    <w:p w14:paraId="4936A700">
      <w:pPr>
        <w:widowControl/>
        <w:numPr>
          <w:ilvl w:val="0"/>
          <w:numId w:val="0"/>
        </w:numPr>
        <w:rPr>
          <w:rFonts w:hint="eastAsia" w:ascii="仿宋" w:hAnsi="仿宋" w:eastAsia="仿宋" w:cs="宋体"/>
          <w:b/>
          <w:kern w:val="0"/>
          <w:sz w:val="24"/>
          <w:lang w:val="en-US" w:eastAsia="zh-CN"/>
        </w:rPr>
      </w:pPr>
      <w:r>
        <w:rPr>
          <w:rFonts w:hint="eastAsia" w:ascii="仿宋" w:hAnsi="仿宋" w:eastAsia="仿宋" w:cs="宋体"/>
          <w:b/>
          <w:kern w:val="0"/>
          <w:sz w:val="24"/>
          <w:szCs w:val="24"/>
          <w:lang w:val="en-US" w:eastAsia="zh-CN" w:bidi="ar-SA"/>
        </w:rPr>
        <w:t>4、</w:t>
      </w:r>
      <w:r>
        <w:rPr>
          <w:rFonts w:hint="eastAsia" w:ascii="仿宋" w:hAnsi="仿宋" w:eastAsia="仿宋" w:cs="宋体"/>
          <w:b/>
          <w:kern w:val="0"/>
          <w:sz w:val="24"/>
          <w:lang w:val="en-US" w:eastAsia="zh-CN"/>
        </w:rPr>
        <w:t>参数：</w:t>
      </w:r>
    </w:p>
    <w:p w14:paraId="43412282">
      <w:pPr>
        <w:widowControl/>
        <w:numPr>
          <w:ilvl w:val="0"/>
          <w:numId w:val="0"/>
        </w:numPr>
        <w:rPr>
          <w:rFonts w:hint="default" w:ascii="仿宋" w:hAnsi="仿宋" w:eastAsia="仿宋" w:cs="宋体"/>
          <w:b/>
          <w:kern w:val="0"/>
          <w:sz w:val="24"/>
          <w:lang w:val="en-US" w:eastAsia="zh-CN"/>
        </w:rPr>
      </w:pPr>
      <w:r>
        <w:rPr>
          <w:rFonts w:hint="eastAsia" w:ascii="仿宋" w:hAnsi="仿宋" w:eastAsia="仿宋" w:cs="宋体"/>
          <w:b/>
          <w:kern w:val="0"/>
          <w:sz w:val="24"/>
          <w:lang w:val="en-US" w:eastAsia="zh-CN"/>
        </w:rPr>
        <w:t>提供500个一年医护个人数字证书服务</w:t>
      </w:r>
    </w:p>
    <w:p w14:paraId="6CF10B7F">
      <w:pPr>
        <w:widowControl/>
        <w:numPr>
          <w:ilvl w:val="0"/>
          <w:numId w:val="1"/>
        </w:numPr>
        <w:ind w:leftChars="0"/>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标识个人用户网络身份</w:t>
      </w:r>
    </w:p>
    <w:p w14:paraId="666E082E">
      <w:pPr>
        <w:widowControl/>
        <w:numPr>
          <w:ilvl w:val="0"/>
          <w:numId w:val="1"/>
        </w:numPr>
        <w:ind w:leftChars="0"/>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符合卫生部《卫生系统数字证书格式规范（试行）》</w:t>
      </w:r>
    </w:p>
    <w:p w14:paraId="588B65A1">
      <w:pPr>
        <w:widowControl/>
        <w:numPr>
          <w:ilvl w:val="0"/>
          <w:numId w:val="1"/>
        </w:numPr>
        <w:ind w:leftChars="0"/>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符合卫生部《卫生系统电子认证服务规范（试行）》</w:t>
      </w:r>
    </w:p>
    <w:p w14:paraId="24F225D4">
      <w:pPr>
        <w:widowControl/>
        <w:numPr>
          <w:ilvl w:val="0"/>
          <w:numId w:val="1"/>
        </w:numPr>
        <w:ind w:leftChars="0"/>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证书格式标准遵循x．509v3标准</w:t>
      </w:r>
    </w:p>
    <w:p w14:paraId="609483DC">
      <w:pPr>
        <w:widowControl/>
        <w:numPr>
          <w:ilvl w:val="0"/>
          <w:numId w:val="1"/>
        </w:numPr>
        <w:ind w:leftChars="0"/>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个人数字证书必须无缝对接我院现有的电子签名认证服务平台，若因兼容性问题产生任何接口费用必须由成交供应商承担。</w:t>
      </w:r>
    </w:p>
    <w:p w14:paraId="2B20138B">
      <w:pPr>
        <w:widowControl/>
        <w:numPr>
          <w:ilvl w:val="0"/>
          <w:numId w:val="1"/>
        </w:numPr>
        <w:ind w:leftChars="0"/>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手机数字证书支撑服务系统采用云密钥分割证书技术，采用云签名平台、前置服务系统、手机端APP/SDK三元架构，其中云签名平台部署在第三方CA系统，前置服务系统部署在医院内网，手机端APP/SDK部署在医护人员手机中。</w:t>
      </w:r>
    </w:p>
    <w:p w14:paraId="3163DC4A">
      <w:pPr>
        <w:widowControl/>
        <w:numPr>
          <w:ilvl w:val="0"/>
          <w:numId w:val="1"/>
        </w:numPr>
        <w:ind w:leftChars="0"/>
        <w:rPr>
          <w:rFonts w:hint="eastAsia" w:ascii="仿宋" w:hAnsi="仿宋" w:eastAsia="仿宋" w:cs="宋体"/>
          <w:kern w:val="0"/>
          <w:sz w:val="24"/>
          <w:szCs w:val="24"/>
          <w:lang w:val="en-US" w:eastAsia="zh-CN" w:bidi="ar-SA"/>
        </w:rPr>
      </w:pPr>
      <w:r>
        <w:rPr>
          <w:rFonts w:hint="eastAsia" w:ascii="仿宋" w:hAnsi="仿宋" w:eastAsia="仿宋" w:cs="宋体"/>
          <w:kern w:val="0"/>
          <w:sz w:val="24"/>
          <w:szCs w:val="24"/>
          <w:lang w:val="en-US" w:eastAsia="zh-CN" w:bidi="ar-SA"/>
        </w:rPr>
        <w:t>个人数字证书需与医院在用的电子签名兼容互认，磋商供应商需提供承诺函明确签名兼容互认不需要重新做接口。</w:t>
      </w:r>
    </w:p>
    <w:p w14:paraId="4530399E">
      <w:pPr>
        <w:rPr>
          <w:rFonts w:hint="eastAsia" w:ascii="宋体" w:hAnsi="宋体" w:eastAsia="宋体" w:cs="宋体"/>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7ED9C8"/>
    <w:multiLevelType w:val="singleLevel"/>
    <w:tmpl w:val="FC7ED9C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6C1D8D"/>
    <w:rsid w:val="02A933C2"/>
    <w:rsid w:val="068C39DB"/>
    <w:rsid w:val="100C72E7"/>
    <w:rsid w:val="33073C07"/>
    <w:rsid w:val="42B5148D"/>
    <w:rsid w:val="4CE41BFE"/>
    <w:rsid w:val="4EBC4363"/>
    <w:rsid w:val="521758C8"/>
    <w:rsid w:val="59AD42E7"/>
    <w:rsid w:val="5A5D19D7"/>
    <w:rsid w:val="6A4F55F8"/>
    <w:rsid w:val="7B80652E"/>
    <w:rsid w:val="7BA6723C"/>
    <w:rsid w:val="7C773FBF"/>
    <w:rsid w:val="7F6C1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customStyle="1" w:styleId="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796</Words>
  <Characters>822</Characters>
  <Lines>0</Lines>
  <Paragraphs>0</Paragraphs>
  <TotalTime>0</TotalTime>
  <ScaleCrop>false</ScaleCrop>
  <LinksUpToDate>false</LinksUpToDate>
  <CharactersWithSpaces>831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2026-08-14T07:13:00Z</dcterms:created>
  <dc:creator>jingzikanziji</dc:creator>
  <cp:lastModifiedBy>svfly</cp:lastModifiedBy>
  <dcterms:modified xsi:type="dcterms:W3CDTF">2026-09-18T03:11:16Z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EB9F2436A83546DDB7B903CB27258F0A_13</vt:lpwstr>
  </property>
  <property fmtid="{D5CDD505-2E9C-101B-9397-08002B2CF9AE}" pid="4" name="KSOTemplateDocerSaveRecord">
    <vt:lpwstr>eyJoZGlkIjoiZjE3YmNjODliZGMzMmZiZGJmZmRhMTg1ZTk1OGU5ZDEiLCJ1c2VySWQiOiIzNDc4MjE1In0=</vt:lpwstr>
  </property>
</Properties>
</file>