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F7731">
      <w:pPr>
        <w:jc w:val="center"/>
        <w:rPr>
          <w:rFonts w:hint="eastAsia" w:asciiTheme="minorEastAsia" w:hAnsiTheme="minorEastAsia" w:eastAsiaTheme="minorEastAsia" w:cstheme="minorEastAsia"/>
          <w:sz w:val="44"/>
          <w:szCs w:val="44"/>
          <w:lang w:val="en-US" w:eastAsia="zh-CN"/>
        </w:rPr>
      </w:pPr>
      <w:r>
        <w:rPr>
          <w:rFonts w:hint="eastAsia" w:asciiTheme="minorEastAsia" w:hAnsiTheme="minorEastAsia" w:eastAsiaTheme="minorEastAsia" w:cstheme="minorEastAsia"/>
          <w:sz w:val="44"/>
          <w:szCs w:val="44"/>
        </w:rPr>
        <w:t>需求</w:t>
      </w:r>
      <w:r>
        <w:rPr>
          <w:rFonts w:hint="eastAsia" w:asciiTheme="minorEastAsia" w:hAnsiTheme="minorEastAsia" w:eastAsiaTheme="minorEastAsia" w:cstheme="minorEastAsia"/>
          <w:sz w:val="44"/>
          <w:szCs w:val="44"/>
          <w:lang w:val="en-US" w:eastAsia="zh-CN"/>
        </w:rPr>
        <w:t>内容</w:t>
      </w:r>
      <w:r>
        <w:rPr>
          <w:rFonts w:hint="eastAsia" w:asciiTheme="minorEastAsia" w:hAnsiTheme="minorEastAsia" w:eastAsiaTheme="minorEastAsia" w:cstheme="minorEastAsia"/>
          <w:sz w:val="44"/>
          <w:szCs w:val="44"/>
        </w:rPr>
        <w:t>—</w:t>
      </w:r>
      <w:r>
        <w:rPr>
          <w:rFonts w:hint="eastAsia" w:asciiTheme="minorEastAsia" w:hAnsiTheme="minorEastAsia" w:eastAsiaTheme="minorEastAsia" w:cstheme="minorEastAsia"/>
          <w:sz w:val="44"/>
          <w:szCs w:val="44"/>
          <w:lang w:val="en-US" w:eastAsia="zh-CN"/>
        </w:rPr>
        <w:t>舆情监测服务</w:t>
      </w:r>
    </w:p>
    <w:p w14:paraId="2BF56096">
      <w:pPr>
        <w:numPr>
          <w:ilvl w:val="0"/>
          <w:numId w:val="1"/>
        </w:numPr>
        <w:jc w:val="both"/>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舆情监测</w:t>
      </w:r>
    </w:p>
    <w:p w14:paraId="3C9C2E8E">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数据抓取：能够针对包括但不限于新闻网站、新闻客户端、电子报、商业网站、论坛、博客、微博、微信公众号、客户端、小红书、视频平台等公开平台进行24小时实时搜索监控，可根据提前预设的关键词（如涉及本单位、业务部门、主要领导、重点事件等）进行实时抓取。</w:t>
      </w:r>
    </w:p>
    <w:p w14:paraId="7AAEC641">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人工检索：除了舆情监测系统之外，有完善的人工值班辅助检索制度，每天（包括夜间）安排值班人员对各主要社区、网站，以及舆情高发的平台、重点关注人群进行人工监看、检索，人工收集、筛选舆情信息。</w:t>
      </w:r>
    </w:p>
    <w:p w14:paraId="620F97DA">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舆情报送</w:t>
      </w:r>
    </w:p>
    <w:p w14:paraId="6DCEAA5E">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安排专门人</w:t>
      </w:r>
      <w:bookmarkStart w:id="1" w:name="_GoBack"/>
      <w:bookmarkEnd w:id="1"/>
      <w:r>
        <w:rPr>
          <w:rFonts w:hint="eastAsia" w:asciiTheme="minorEastAsia" w:hAnsiTheme="minorEastAsia" w:eastAsiaTheme="minorEastAsia" w:cstheme="minorEastAsia"/>
          <w:sz w:val="28"/>
          <w:szCs w:val="28"/>
          <w:lang w:val="en-US" w:eastAsia="zh-CN"/>
        </w:rPr>
        <w:t>员对舆情监测信息进行研判、筛查，剔除重复、垃圾信息后，将舆情信息第一时间多形式预警且报送给医院。同时能够根据医院要求，提供专项舆情日报等服务。</w:t>
      </w:r>
    </w:p>
    <w:p w14:paraId="522CD569">
      <w:pPr>
        <w:pStyle w:val="6"/>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32"/>
          <w:szCs w:val="32"/>
          <w:lang w:val="en-US" w:eastAsia="zh-CN"/>
        </w:rPr>
        <w:t>三、应急预案及演练</w:t>
      </w:r>
    </w:p>
    <w:p w14:paraId="5793E903">
      <w:pPr>
        <w:pStyle w:val="6"/>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针对重点、敏感舆情，根据我院具体情况编制出台应急预案，提供每年度一次舆情应急演练，并根据演练情况开展培训。在出现较大或重大舆情时，能够邀请专家帮助，在最快时间内出具针对性处理方案，同时能够加大监测力度，定期报送舆情动态，包括舆情相关数据以及舆情的热度、走势等，为舆情的应对处置提供依据。</w:t>
      </w:r>
    </w:p>
    <w:p w14:paraId="579A6E42">
      <w:pPr>
        <w:pStyle w:val="6"/>
        <w:ind w:left="0" w:leftChars="0" w:firstLine="0" w:firstLineChars="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四、协助处置</w:t>
      </w:r>
    </w:p>
    <w:p w14:paraId="6496380F">
      <w:pPr>
        <w:pStyle w:val="6"/>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能够根据应急预案及处理方案，协助医院做好舆情应对处置工作，跟进舆情线索，组织人员参与舆论引导、跟帖等。</w:t>
      </w:r>
    </w:p>
    <w:p w14:paraId="40639F9F">
      <w:pPr>
        <w:pStyle w:val="6"/>
        <w:numPr>
          <w:ilvl w:val="0"/>
          <w:numId w:val="2"/>
        </w:numPr>
        <w:ind w:left="0" w:leftChars="0" w:firstLine="0" w:firstLineChars="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舆情报告</w:t>
      </w:r>
    </w:p>
    <w:p w14:paraId="55CF202D">
      <w:pPr>
        <w:pStyle w:val="6"/>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1.每天提供舆情日报、每周提供舆情台账；</w:t>
      </w:r>
    </w:p>
    <w:p w14:paraId="6D4590CC">
      <w:pPr>
        <w:pStyle w:val="6"/>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2.每季度根据医院舆情信息提供分析报告（需包括舆情综述、舆情走势、情感分析、媒体分布、活跃账户、敏感舆情等方面的分析和建议）；</w:t>
      </w:r>
    </w:p>
    <w:p w14:paraId="4C38DF36">
      <w:pPr>
        <w:pStyle w:val="6"/>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3.定期提供行业内及相关重大舆情情况分析报告；</w:t>
      </w:r>
    </w:p>
    <w:p w14:paraId="41EA7EAD">
      <w:pPr>
        <w:pStyle w:val="6"/>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4.能够根据医院要求提供针对性的专项舆情内容分析报告。</w:t>
      </w:r>
    </w:p>
    <w:p w14:paraId="78E70FF9">
      <w:pPr>
        <w:pStyle w:val="6"/>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218675F7">
      <w:pPr>
        <w:pStyle w:val="6"/>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六、评分表</w:t>
      </w:r>
    </w:p>
    <w:tbl>
      <w:tblPr>
        <w:tblStyle w:val="8"/>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462"/>
        <w:gridCol w:w="5300"/>
        <w:gridCol w:w="900"/>
      </w:tblGrid>
      <w:tr w14:paraId="3220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1" w:type="dxa"/>
            <w:gridSpan w:val="4"/>
            <w:vAlign w:val="center"/>
          </w:tcPr>
          <w:p w14:paraId="529CF9BB">
            <w:pPr>
              <w:jc w:val="center"/>
              <w:rPr>
                <w:rFonts w:hint="eastAsia" w:asciiTheme="minorEastAsia" w:hAnsiTheme="minorEastAsia" w:eastAsiaTheme="minorEastAsia" w:cstheme="minorEastAsia"/>
                <w:vertAlign w:val="baseline"/>
                <w:lang w:val="en-US" w:eastAsia="zh-CN"/>
              </w:rPr>
            </w:pPr>
            <w:r>
              <w:rPr>
                <w:rFonts w:hint="eastAsia" w:asciiTheme="minorEastAsia" w:hAnsiTheme="minorEastAsia" w:cstheme="minorEastAsia"/>
                <w:b/>
                <w:sz w:val="24"/>
                <w:lang w:val="en-US" w:eastAsia="zh-CN"/>
              </w:rPr>
              <w:t>评分表（满分100分）</w:t>
            </w:r>
          </w:p>
        </w:tc>
      </w:tr>
      <w:tr w14:paraId="1F42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C709F54">
            <w:pPr>
              <w:jc w:val="center"/>
              <w:rPr>
                <w:rFonts w:hint="eastAsia" w:asciiTheme="minorEastAsia" w:hAnsiTheme="minorEastAsia" w:cstheme="minorEastAsia"/>
                <w:b/>
                <w:bCs/>
                <w:vertAlign w:val="baseline"/>
                <w:lang w:val="en-US" w:eastAsia="zh-CN"/>
              </w:rPr>
            </w:pPr>
            <w:r>
              <w:rPr>
                <w:rFonts w:hint="eastAsia" w:asciiTheme="minorEastAsia" w:hAnsiTheme="minorEastAsia" w:cstheme="minorEastAsia"/>
                <w:b/>
                <w:bCs/>
                <w:vertAlign w:val="baseline"/>
                <w:lang w:val="en-US" w:eastAsia="zh-CN"/>
              </w:rPr>
              <w:t>序号</w:t>
            </w:r>
          </w:p>
        </w:tc>
        <w:tc>
          <w:tcPr>
            <w:tcW w:w="1462" w:type="dxa"/>
            <w:vAlign w:val="center"/>
          </w:tcPr>
          <w:p w14:paraId="1D042E38">
            <w:pPr>
              <w:jc w:val="center"/>
              <w:rPr>
                <w:rFonts w:hint="eastAsia" w:asciiTheme="minorEastAsia" w:hAnsiTheme="minorEastAsia" w:eastAsiaTheme="minorEastAsia" w:cstheme="minorEastAsia"/>
                <w:b/>
                <w:bCs/>
                <w:vertAlign w:val="baseline"/>
                <w:lang w:val="en-US" w:eastAsia="zh-CN"/>
              </w:rPr>
            </w:pPr>
            <w:r>
              <w:rPr>
                <w:rFonts w:hint="eastAsia" w:asciiTheme="minorEastAsia" w:hAnsiTheme="minorEastAsia" w:cstheme="minorEastAsia"/>
                <w:b/>
                <w:bCs/>
                <w:vertAlign w:val="baseline"/>
                <w:lang w:val="en-US" w:eastAsia="zh-CN"/>
              </w:rPr>
              <w:t>项目</w:t>
            </w:r>
          </w:p>
        </w:tc>
        <w:tc>
          <w:tcPr>
            <w:tcW w:w="5300" w:type="dxa"/>
            <w:vAlign w:val="center"/>
          </w:tcPr>
          <w:p w14:paraId="3573966D">
            <w:pPr>
              <w:jc w:val="center"/>
              <w:rPr>
                <w:rFonts w:hint="eastAsia" w:asciiTheme="minorEastAsia" w:hAnsiTheme="minorEastAsia" w:eastAsiaTheme="minorEastAsia" w:cstheme="minorEastAsia"/>
                <w:b/>
                <w:bCs/>
                <w:vertAlign w:val="baseline"/>
                <w:lang w:val="en-US" w:eastAsia="zh-CN"/>
              </w:rPr>
            </w:pPr>
            <w:r>
              <w:rPr>
                <w:rFonts w:hint="eastAsia" w:asciiTheme="minorEastAsia" w:hAnsiTheme="minorEastAsia" w:cstheme="minorEastAsia"/>
                <w:b/>
                <w:bCs/>
                <w:vertAlign w:val="baseline"/>
                <w:lang w:val="en-US" w:eastAsia="zh-CN"/>
              </w:rPr>
              <w:t>内容</w:t>
            </w:r>
          </w:p>
        </w:tc>
        <w:tc>
          <w:tcPr>
            <w:tcW w:w="900" w:type="dxa"/>
            <w:vAlign w:val="center"/>
          </w:tcPr>
          <w:p w14:paraId="7B26BA4D">
            <w:pPr>
              <w:jc w:val="center"/>
              <w:rPr>
                <w:rFonts w:hint="eastAsia" w:asciiTheme="minorEastAsia" w:hAnsiTheme="minorEastAsia" w:eastAsiaTheme="minorEastAsia" w:cstheme="minorEastAsia"/>
                <w:b/>
                <w:bCs/>
                <w:vertAlign w:val="baseline"/>
                <w:lang w:val="en-US" w:eastAsia="zh-CN"/>
              </w:rPr>
            </w:pPr>
            <w:r>
              <w:rPr>
                <w:rFonts w:hint="eastAsia" w:asciiTheme="minorEastAsia" w:hAnsiTheme="minorEastAsia" w:cstheme="minorEastAsia"/>
                <w:b/>
                <w:bCs/>
                <w:vertAlign w:val="baseline"/>
                <w:lang w:val="en-US" w:eastAsia="zh-CN"/>
              </w:rPr>
              <w:t>分值</w:t>
            </w:r>
          </w:p>
        </w:tc>
      </w:tr>
      <w:tr w14:paraId="0D20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Merge w:val="restart"/>
            <w:vAlign w:val="center"/>
          </w:tcPr>
          <w:p w14:paraId="7B27753B">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1</w:t>
            </w:r>
          </w:p>
        </w:tc>
        <w:tc>
          <w:tcPr>
            <w:tcW w:w="1462" w:type="dxa"/>
            <w:vMerge w:val="restart"/>
            <w:vAlign w:val="center"/>
          </w:tcPr>
          <w:p w14:paraId="640D7970">
            <w:pPr>
              <w:jc w:val="center"/>
              <w:rPr>
                <w:rFonts w:hint="eastAsia" w:asciiTheme="minorEastAsia" w:hAnsiTheme="minorEastAsia" w:eastAsiaTheme="minorEastAsia" w:cstheme="minorEastAsia"/>
                <w:b w:val="0"/>
                <w:bCs w:val="0"/>
                <w:vertAlign w:val="baseline"/>
                <w:lang w:val="en-US" w:eastAsia="zh-CN"/>
              </w:rPr>
            </w:pPr>
            <w:r>
              <w:rPr>
                <w:rFonts w:hint="eastAsia" w:asciiTheme="minorEastAsia" w:hAnsiTheme="minorEastAsia" w:cstheme="minorEastAsia"/>
                <w:b w:val="0"/>
                <w:bCs w:val="0"/>
                <w:sz w:val="24"/>
                <w:szCs w:val="24"/>
              </w:rPr>
              <w:t>舆情监测</w:t>
            </w:r>
          </w:p>
        </w:tc>
        <w:tc>
          <w:tcPr>
            <w:tcW w:w="5300" w:type="dxa"/>
          </w:tcPr>
          <w:p w14:paraId="52698B5B">
            <w:pPr>
              <w:ind w:firstLine="480" w:firstLineChars="200"/>
              <w:rPr>
                <w:rFonts w:hint="eastAsia" w:asciiTheme="minorEastAsia" w:hAnsiTheme="minorEastAsia" w:cstheme="minorEastAsia"/>
                <w:sz w:val="24"/>
              </w:rPr>
            </w:pPr>
            <w:r>
              <w:rPr>
                <w:rFonts w:hint="eastAsia" w:asciiTheme="minorEastAsia" w:hAnsiTheme="minorEastAsia" w:cstheme="minorEastAsia"/>
                <w:sz w:val="24"/>
                <w:lang w:val="en-US" w:eastAsia="zh-CN"/>
              </w:rPr>
              <w:t>数据抓取：</w:t>
            </w:r>
            <w:r>
              <w:rPr>
                <w:rFonts w:hint="eastAsia" w:asciiTheme="minorEastAsia" w:hAnsiTheme="minorEastAsia" w:cstheme="minorEastAsia"/>
                <w:sz w:val="24"/>
              </w:rPr>
              <w:t>能够针对新闻网站、新闻客户端、电子报、商业网站、论坛、博客、微博、微信公众号</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客户端、小红书、视频平台</w:t>
            </w:r>
            <w:r>
              <w:rPr>
                <w:rFonts w:hint="eastAsia" w:asciiTheme="minorEastAsia" w:hAnsiTheme="minorEastAsia" w:cstheme="minorEastAsia"/>
                <w:sz w:val="24"/>
              </w:rPr>
              <w:t>等公开平台进行24小时实时搜索监控，可根据提前预设的关键词（如涉及本单位、业务部门、主要领导、重点事件等）进行实时抓取。</w:t>
            </w:r>
            <w:r>
              <w:rPr>
                <w:rFonts w:hint="eastAsia" w:asciiTheme="minorEastAsia" w:hAnsiTheme="minorEastAsia" w:cstheme="minorEastAsia"/>
                <w:sz w:val="24"/>
                <w:lang w:val="en-US" w:eastAsia="zh-CN"/>
              </w:rPr>
              <w:t>（按服务方案评分）</w:t>
            </w:r>
          </w:p>
          <w:p w14:paraId="1109645A">
            <w:pPr>
              <w:ind w:firstLine="480" w:firstLineChars="200"/>
              <w:rPr>
                <w:rFonts w:hint="eastAsia" w:asciiTheme="minorEastAsia" w:hAnsiTheme="minorEastAsia" w:cstheme="minorEastAsia"/>
                <w:vertAlign w:val="baseline"/>
              </w:rPr>
            </w:pPr>
            <w:r>
              <w:rPr>
                <w:rFonts w:hint="eastAsia" w:asciiTheme="minorEastAsia" w:hAnsiTheme="minorEastAsia" w:cstheme="minorEastAsia"/>
                <w:sz w:val="24"/>
                <w:lang w:val="en-US" w:eastAsia="zh-CN"/>
              </w:rPr>
              <w:t>根据服务的方案评分，优秀得5分，良得3分，一般得1分。</w:t>
            </w:r>
          </w:p>
        </w:tc>
        <w:tc>
          <w:tcPr>
            <w:tcW w:w="900" w:type="dxa"/>
            <w:vAlign w:val="center"/>
          </w:tcPr>
          <w:p w14:paraId="52016D16">
            <w:pPr>
              <w:jc w:val="center"/>
              <w:rPr>
                <w:rFonts w:hint="eastAsia" w:asciiTheme="minorEastAsia" w:hAnsiTheme="minorEastAsia" w:eastAsiaTheme="minorEastAsia" w:cstheme="minorEastAsia"/>
                <w:vertAlign w:val="baseline"/>
                <w:lang w:val="en-US" w:eastAsia="zh-CN"/>
              </w:rPr>
            </w:pPr>
            <w:r>
              <w:rPr>
                <w:rFonts w:hint="eastAsia" w:asciiTheme="minorEastAsia" w:hAnsiTheme="minorEastAsia" w:cstheme="minorEastAsia"/>
                <w:vertAlign w:val="baseline"/>
                <w:lang w:val="en-US" w:eastAsia="zh-CN"/>
              </w:rPr>
              <w:t>5分</w:t>
            </w:r>
          </w:p>
        </w:tc>
      </w:tr>
      <w:tr w14:paraId="42B3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Merge w:val="continue"/>
            <w:vAlign w:val="center"/>
          </w:tcPr>
          <w:p w14:paraId="0FF56456">
            <w:pPr>
              <w:jc w:val="center"/>
              <w:rPr>
                <w:rFonts w:hint="eastAsia" w:asciiTheme="minorEastAsia" w:hAnsiTheme="minorEastAsia" w:cstheme="minorEastAsia"/>
                <w:vertAlign w:val="baseline"/>
                <w:lang w:val="en-US" w:eastAsia="zh-CN"/>
              </w:rPr>
            </w:pPr>
          </w:p>
        </w:tc>
        <w:tc>
          <w:tcPr>
            <w:tcW w:w="1462" w:type="dxa"/>
            <w:vMerge w:val="continue"/>
            <w:vAlign w:val="center"/>
          </w:tcPr>
          <w:p w14:paraId="74CF70A4">
            <w:pPr>
              <w:jc w:val="center"/>
              <w:rPr>
                <w:rFonts w:hint="eastAsia" w:asciiTheme="minorEastAsia" w:hAnsiTheme="minorEastAsia" w:eastAsiaTheme="minorEastAsia" w:cstheme="minorEastAsia"/>
                <w:b w:val="0"/>
                <w:bCs w:val="0"/>
                <w:vertAlign w:val="baseline"/>
                <w:lang w:val="en-US" w:eastAsia="zh-CN"/>
              </w:rPr>
            </w:pPr>
          </w:p>
        </w:tc>
        <w:tc>
          <w:tcPr>
            <w:tcW w:w="5300" w:type="dxa"/>
          </w:tcPr>
          <w:p w14:paraId="4E1A1006">
            <w:pPr>
              <w:ind w:firstLine="480"/>
              <w:rPr>
                <w:rFonts w:hint="eastAsia" w:asciiTheme="minorEastAsia" w:hAnsiTheme="minorEastAsia" w:cstheme="minorEastAsia"/>
                <w:sz w:val="24"/>
              </w:rPr>
            </w:pPr>
            <w:r>
              <w:rPr>
                <w:rFonts w:hint="eastAsia" w:asciiTheme="minorEastAsia" w:hAnsiTheme="minorEastAsia" w:cstheme="minorEastAsia"/>
                <w:sz w:val="24"/>
                <w:lang w:val="en-US" w:eastAsia="zh-CN"/>
              </w:rPr>
              <w:t>人工检索：</w:t>
            </w:r>
            <w:r>
              <w:rPr>
                <w:rFonts w:hint="eastAsia" w:asciiTheme="minorEastAsia" w:hAnsiTheme="minorEastAsia" w:cstheme="minorEastAsia"/>
                <w:sz w:val="24"/>
              </w:rPr>
              <w:t>除了舆情监测系统之外，有完善的人工值班辅助检索制度，每天（</w:t>
            </w:r>
            <w:r>
              <w:rPr>
                <w:rFonts w:hint="eastAsia" w:asciiTheme="minorEastAsia" w:hAnsiTheme="minorEastAsia" w:cstheme="minorEastAsia"/>
                <w:sz w:val="24"/>
                <w:lang w:val="en-US" w:eastAsia="zh-CN"/>
              </w:rPr>
              <w:t>24小时</w:t>
            </w:r>
            <w:r>
              <w:rPr>
                <w:rFonts w:hint="eastAsia" w:asciiTheme="minorEastAsia" w:hAnsiTheme="minorEastAsia" w:cstheme="minorEastAsia"/>
                <w:sz w:val="24"/>
              </w:rPr>
              <w:t>）安排值班人员对各主要社区、网站，以及舆情高发的平台、重点关注人群进行人工监看、检索，人工收集、筛选舆情信息。</w:t>
            </w:r>
            <w:r>
              <w:rPr>
                <w:rFonts w:hint="eastAsia" w:asciiTheme="minorEastAsia" w:hAnsiTheme="minorEastAsia" w:cstheme="minorEastAsia"/>
                <w:sz w:val="24"/>
                <w:lang w:val="en-US" w:eastAsia="zh-CN"/>
              </w:rPr>
              <w:t>（按服务方案评分）</w:t>
            </w:r>
          </w:p>
          <w:p w14:paraId="18A28636">
            <w:pPr>
              <w:ind w:firstLine="480" w:firstLineChars="200"/>
              <w:rPr>
                <w:rFonts w:hint="eastAsia" w:asciiTheme="minorEastAsia" w:hAnsiTheme="minorEastAsia" w:cstheme="minorEastAsia"/>
                <w:vertAlign w:val="baseline"/>
              </w:rPr>
            </w:pPr>
            <w:r>
              <w:rPr>
                <w:rFonts w:hint="eastAsia" w:asciiTheme="minorEastAsia" w:hAnsiTheme="minorEastAsia" w:cstheme="minorEastAsia"/>
                <w:sz w:val="24"/>
                <w:lang w:val="en-US" w:eastAsia="zh-CN"/>
              </w:rPr>
              <w:t>能够提供</w:t>
            </w:r>
            <w:r>
              <w:rPr>
                <w:rFonts w:hint="eastAsia" w:asciiTheme="minorEastAsia" w:hAnsiTheme="minorEastAsia" w:cstheme="minorEastAsia"/>
                <w:sz w:val="24"/>
              </w:rPr>
              <w:t>人工值班辅助检索制度</w:t>
            </w:r>
            <w:r>
              <w:rPr>
                <w:rFonts w:hint="eastAsia" w:asciiTheme="minorEastAsia" w:hAnsiTheme="minorEastAsia" w:cstheme="minorEastAsia"/>
                <w:sz w:val="24"/>
                <w:lang w:val="en-US" w:eastAsia="zh-CN"/>
              </w:rPr>
              <w:t>的得2.5分，提供值班服务人员名单的得2.5分。</w:t>
            </w:r>
          </w:p>
        </w:tc>
        <w:tc>
          <w:tcPr>
            <w:tcW w:w="900" w:type="dxa"/>
            <w:vAlign w:val="center"/>
          </w:tcPr>
          <w:p w14:paraId="3F451F8A">
            <w:pPr>
              <w:jc w:val="center"/>
              <w:rPr>
                <w:rFonts w:hint="eastAsia" w:asciiTheme="minorEastAsia" w:hAnsiTheme="minorEastAsia" w:cstheme="minorEastAsia"/>
                <w:vertAlign w:val="baseline"/>
              </w:rPr>
            </w:pPr>
            <w:r>
              <w:rPr>
                <w:rFonts w:hint="eastAsia" w:asciiTheme="minorEastAsia" w:hAnsiTheme="minorEastAsia" w:cstheme="minorEastAsia"/>
                <w:vertAlign w:val="baseline"/>
                <w:lang w:val="en-US" w:eastAsia="zh-CN"/>
              </w:rPr>
              <w:t>5分</w:t>
            </w:r>
          </w:p>
        </w:tc>
      </w:tr>
      <w:tr w14:paraId="223A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67BA211B">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2</w:t>
            </w:r>
          </w:p>
        </w:tc>
        <w:tc>
          <w:tcPr>
            <w:tcW w:w="1462" w:type="dxa"/>
            <w:vAlign w:val="center"/>
          </w:tcPr>
          <w:p w14:paraId="1C07AE03">
            <w:pPr>
              <w:jc w:val="center"/>
              <w:rPr>
                <w:rFonts w:hint="eastAsia" w:asciiTheme="minorEastAsia" w:hAnsiTheme="minorEastAsia" w:eastAsiaTheme="minorEastAsia" w:cstheme="minorEastAsia"/>
                <w:b w:val="0"/>
                <w:bCs w:val="0"/>
                <w:vertAlign w:val="baseline"/>
                <w:lang w:val="en-US" w:eastAsia="zh-CN"/>
              </w:rPr>
            </w:pPr>
            <w:r>
              <w:rPr>
                <w:rFonts w:hint="eastAsia" w:asciiTheme="minorEastAsia" w:hAnsiTheme="minorEastAsia" w:cstheme="minorEastAsia"/>
                <w:b w:val="0"/>
                <w:bCs w:val="0"/>
                <w:sz w:val="24"/>
                <w:szCs w:val="24"/>
              </w:rPr>
              <w:t>舆情报送</w:t>
            </w:r>
          </w:p>
        </w:tc>
        <w:tc>
          <w:tcPr>
            <w:tcW w:w="5300" w:type="dxa"/>
          </w:tcPr>
          <w:p w14:paraId="0FDCCC15">
            <w:pPr>
              <w:ind w:firstLine="480"/>
              <w:rPr>
                <w:rFonts w:hint="eastAsia" w:asciiTheme="minorEastAsia" w:hAnsiTheme="minorEastAsia" w:cstheme="minorEastAsia"/>
                <w:sz w:val="24"/>
                <w:lang w:val="en-US" w:eastAsia="zh-CN"/>
              </w:rPr>
            </w:pPr>
            <w:r>
              <w:rPr>
                <w:rFonts w:hint="eastAsia" w:asciiTheme="minorEastAsia" w:hAnsiTheme="minorEastAsia" w:cstheme="minorEastAsia"/>
                <w:sz w:val="24"/>
                <w:lang w:val="en-US" w:eastAsia="zh-CN"/>
              </w:rPr>
              <w:t>报送方式：提供“托管式”服务，</w:t>
            </w:r>
            <w:r>
              <w:rPr>
                <w:rFonts w:hint="eastAsia" w:asciiTheme="minorEastAsia" w:hAnsiTheme="minorEastAsia" w:cstheme="minorEastAsia"/>
                <w:sz w:val="24"/>
              </w:rPr>
              <w:t>有专人对监测到的信息进行分类、研判</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筛查</w:t>
            </w:r>
            <w:r>
              <w:rPr>
                <w:rFonts w:hint="eastAsia" w:asciiTheme="minorEastAsia" w:hAnsiTheme="minorEastAsia" w:cstheme="minorEastAsia"/>
                <w:sz w:val="24"/>
              </w:rPr>
              <w:t>，</w:t>
            </w:r>
            <w:r>
              <w:rPr>
                <w:rFonts w:hint="eastAsia" w:asciiTheme="minorEastAsia" w:hAnsiTheme="minorEastAsia" w:cstheme="minorEastAsia"/>
                <w:sz w:val="24"/>
                <w:lang w:val="en-US" w:eastAsia="zh-CN"/>
              </w:rPr>
              <w:t>剔除重复、垃圾信息后，</w:t>
            </w:r>
            <w:r>
              <w:rPr>
                <w:rFonts w:hint="eastAsia" w:asciiTheme="minorEastAsia" w:hAnsiTheme="minorEastAsia" w:cstheme="minorEastAsia"/>
                <w:sz w:val="24"/>
              </w:rPr>
              <w:t>对重大、敏感的信息进行预警并及时报送，报送方式支持电话、短信、微信等多种方式。</w:t>
            </w:r>
            <w:r>
              <w:rPr>
                <w:rFonts w:hint="eastAsia" w:asciiTheme="minorEastAsia" w:hAnsiTheme="minorEastAsia" w:cstheme="minorEastAsia"/>
                <w:sz w:val="24"/>
                <w:lang w:val="en-US" w:eastAsia="zh-CN"/>
              </w:rPr>
              <w:t>同时能够根据医院要求，提供专项舆情日报等服务。（按服务方案评分）</w:t>
            </w:r>
          </w:p>
          <w:p w14:paraId="4DCE2ACE">
            <w:pPr>
              <w:ind w:firstLine="480"/>
              <w:rPr>
                <w:rFonts w:hint="eastAsia" w:asciiTheme="minorEastAsia" w:hAnsiTheme="minorEastAsia" w:eastAsiaTheme="minorEastAsia" w:cstheme="minorEastAsia"/>
                <w:vertAlign w:val="baseline"/>
                <w:lang w:val="en-US" w:eastAsia="zh-CN"/>
              </w:rPr>
            </w:pPr>
            <w:r>
              <w:rPr>
                <w:rFonts w:hint="eastAsia" w:asciiTheme="minorEastAsia" w:hAnsiTheme="minorEastAsia" w:cstheme="minorEastAsia"/>
                <w:sz w:val="24"/>
                <w:lang w:val="en-US" w:eastAsia="zh-CN"/>
              </w:rPr>
              <w:t>能够提供舆情分类、筛查服务的得2.5分，提供及时报送服务的得2.5分，提供多种报送方式的得2.5分，能够根据医院要求，提供专项舆情日报等服务得2.5分。</w:t>
            </w:r>
          </w:p>
        </w:tc>
        <w:tc>
          <w:tcPr>
            <w:tcW w:w="900" w:type="dxa"/>
            <w:vAlign w:val="center"/>
          </w:tcPr>
          <w:p w14:paraId="1B452F0A">
            <w:pPr>
              <w:jc w:val="center"/>
              <w:rPr>
                <w:rFonts w:hint="eastAsia" w:asciiTheme="minorEastAsia" w:hAnsiTheme="minorEastAsia" w:cstheme="minorEastAsia"/>
                <w:vertAlign w:val="baseline"/>
              </w:rPr>
            </w:pPr>
            <w:r>
              <w:rPr>
                <w:rFonts w:hint="eastAsia" w:asciiTheme="minorEastAsia" w:hAnsiTheme="minorEastAsia" w:cstheme="minorEastAsia"/>
                <w:vertAlign w:val="baseline"/>
                <w:lang w:val="en-US" w:eastAsia="zh-CN"/>
              </w:rPr>
              <w:t>10分</w:t>
            </w:r>
          </w:p>
        </w:tc>
      </w:tr>
      <w:tr w14:paraId="6025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04C922B7">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3</w:t>
            </w:r>
          </w:p>
        </w:tc>
        <w:tc>
          <w:tcPr>
            <w:tcW w:w="1462" w:type="dxa"/>
            <w:vAlign w:val="center"/>
          </w:tcPr>
          <w:p w14:paraId="04EB3AF3">
            <w:pPr>
              <w:jc w:val="cente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cstheme="minorEastAsia"/>
                <w:b w:val="0"/>
                <w:bCs w:val="0"/>
                <w:sz w:val="24"/>
                <w:szCs w:val="24"/>
                <w:lang w:val="en-US" w:eastAsia="zh-CN"/>
              </w:rPr>
              <w:t>应急预案及演练</w:t>
            </w:r>
          </w:p>
        </w:tc>
        <w:tc>
          <w:tcPr>
            <w:tcW w:w="5300" w:type="dxa"/>
            <w:vAlign w:val="top"/>
          </w:tcPr>
          <w:p w14:paraId="40D18D4A">
            <w:pPr>
              <w:ind w:firstLine="480" w:firstLineChars="200"/>
              <w:rPr>
                <w:rFonts w:hint="eastAsia" w:asciiTheme="minorEastAsia" w:hAnsiTheme="minorEastAsia" w:cstheme="minorEastAsia"/>
                <w:sz w:val="24"/>
                <w:lang w:val="en-US" w:eastAsia="zh-CN"/>
              </w:rPr>
            </w:pPr>
            <w:r>
              <w:rPr>
                <w:rFonts w:hint="eastAsia" w:asciiTheme="minorEastAsia" w:hAnsiTheme="minorEastAsia" w:cstheme="minorEastAsia"/>
                <w:sz w:val="24"/>
                <w:lang w:val="en-US" w:eastAsia="zh-CN"/>
              </w:rPr>
              <w:t>针对重点、敏感舆情，</w:t>
            </w:r>
            <w:r>
              <w:rPr>
                <w:rFonts w:hint="eastAsia" w:asciiTheme="minorEastAsia" w:hAnsiTheme="minorEastAsia" w:cstheme="minorEastAsia"/>
                <w:sz w:val="24"/>
              </w:rPr>
              <w:t>根据医院具体情况编制出台应急预案，根据需求提供每年度一次舆情应急演练，并根据演练情况开展培训，</w:t>
            </w:r>
            <w:r>
              <w:rPr>
                <w:rFonts w:hint="eastAsia" w:asciiTheme="minorEastAsia" w:hAnsiTheme="minorEastAsia" w:cstheme="minorEastAsia"/>
                <w:sz w:val="24"/>
                <w:lang w:val="en-US" w:eastAsia="zh-CN"/>
              </w:rPr>
              <w:t>在出现较大或重大舆情时，能够邀请专家帮助，在最快时间内出具针对性处理方案，同时能够加大监测力度，定期报送舆情动态，包括舆情相关数据，以及舆情的热度、走势等，为舆情的应对处置提供依据。</w:t>
            </w:r>
            <w:r>
              <w:rPr>
                <w:rFonts w:hint="eastAsia" w:asciiTheme="minorEastAsia" w:hAnsiTheme="minorEastAsia" w:cstheme="minorEastAsia"/>
                <w:color w:val="auto"/>
                <w:sz w:val="24"/>
                <w:szCs w:val="24"/>
                <w:lang w:val="en-US" w:eastAsia="zh-CN"/>
              </w:rPr>
              <w:t>(需提供承诺函）</w:t>
            </w:r>
          </w:p>
          <w:p w14:paraId="744CE601">
            <w:pPr>
              <w:ind w:firstLine="480" w:firstLineChars="200"/>
              <w:rPr>
                <w:rFonts w:hint="eastAsia" w:asciiTheme="minorEastAsia" w:hAnsiTheme="minorEastAsia" w:cstheme="minorEastAsia"/>
                <w:sz w:val="24"/>
                <w:lang w:val="en-US" w:eastAsia="zh-CN"/>
              </w:rPr>
            </w:pPr>
            <w:r>
              <w:rPr>
                <w:rFonts w:hint="eastAsia" w:asciiTheme="minorEastAsia" w:hAnsiTheme="minorEastAsia" w:cstheme="minorEastAsia"/>
                <w:sz w:val="24"/>
                <w:lang w:val="en-US" w:eastAsia="zh-CN"/>
              </w:rPr>
              <w:t>承诺提供每年度一次舆情应急演练培训得5分，能够提供针对性应急预案的得2.5分，承诺针对较大及重大舆情出具针对性处理方案的得2.5分。</w:t>
            </w:r>
          </w:p>
        </w:tc>
        <w:tc>
          <w:tcPr>
            <w:tcW w:w="900" w:type="dxa"/>
            <w:vAlign w:val="center"/>
          </w:tcPr>
          <w:p w14:paraId="1244EA0D">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10分</w:t>
            </w:r>
          </w:p>
        </w:tc>
      </w:tr>
      <w:tr w14:paraId="2964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516EC30E">
            <w:pPr>
              <w:jc w:val="center"/>
              <w:rPr>
                <w:rFonts w:hint="eastAsia" w:asciiTheme="minorEastAsia" w:hAnsiTheme="minorEastAsia" w:eastAsiaTheme="minorEastAsia" w:cstheme="minorEastAsia"/>
                <w:vertAlign w:val="baseline"/>
                <w:lang w:val="en-US" w:eastAsia="zh-CN"/>
              </w:rPr>
            </w:pPr>
            <w:r>
              <w:rPr>
                <w:rFonts w:hint="eastAsia" w:asciiTheme="minorEastAsia" w:hAnsiTheme="minorEastAsia" w:cstheme="minorEastAsia"/>
                <w:vertAlign w:val="baseline"/>
                <w:lang w:val="en-US" w:eastAsia="zh-CN"/>
              </w:rPr>
              <w:t>4</w:t>
            </w:r>
          </w:p>
        </w:tc>
        <w:tc>
          <w:tcPr>
            <w:tcW w:w="1462" w:type="dxa"/>
            <w:vAlign w:val="center"/>
          </w:tcPr>
          <w:p w14:paraId="4506AE6E">
            <w:pPr>
              <w:jc w:val="center"/>
              <w:rPr>
                <w:rFonts w:hint="eastAsia" w:asciiTheme="minorEastAsia" w:hAnsiTheme="minorEastAsia" w:cstheme="minorEastAsia"/>
                <w:b w:val="0"/>
                <w:bCs w:val="0"/>
                <w:vertAlign w:val="baseline"/>
              </w:rPr>
            </w:pPr>
            <w:r>
              <w:rPr>
                <w:rFonts w:hint="eastAsia" w:asciiTheme="minorEastAsia" w:hAnsiTheme="minorEastAsia" w:cstheme="minorEastAsia"/>
                <w:b w:val="0"/>
                <w:bCs w:val="0"/>
                <w:sz w:val="24"/>
                <w:szCs w:val="24"/>
                <w:lang w:val="en-US" w:eastAsia="zh-CN"/>
              </w:rPr>
              <w:t>舆情处置</w:t>
            </w:r>
          </w:p>
        </w:tc>
        <w:tc>
          <w:tcPr>
            <w:tcW w:w="5300" w:type="dxa"/>
          </w:tcPr>
          <w:p w14:paraId="5110FE99">
            <w:pPr>
              <w:ind w:firstLine="48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配合处置：能够</w:t>
            </w:r>
            <w:r>
              <w:rPr>
                <w:rFonts w:hint="eastAsia" w:asciiTheme="minorEastAsia" w:hAnsiTheme="minorEastAsia" w:cstheme="minorEastAsia"/>
                <w:color w:val="auto"/>
                <w:sz w:val="24"/>
                <w:szCs w:val="24"/>
                <w:lang w:val="en-US" w:eastAsia="zh-CN"/>
              </w:rPr>
              <w:t>根据应急预案及处理方案，</w:t>
            </w:r>
            <w:r>
              <w:rPr>
                <w:rFonts w:hint="eastAsia" w:asciiTheme="minorEastAsia" w:hAnsiTheme="minorEastAsia" w:eastAsiaTheme="minorEastAsia" w:cstheme="minorEastAsia"/>
                <w:color w:val="auto"/>
                <w:sz w:val="24"/>
                <w:szCs w:val="24"/>
                <w:lang w:val="en-US" w:eastAsia="zh-CN"/>
              </w:rPr>
              <w:t>协助</w:t>
            </w:r>
            <w:r>
              <w:rPr>
                <w:rFonts w:hint="eastAsia" w:asciiTheme="minorEastAsia" w:hAnsiTheme="minorEastAsia" w:cstheme="minorEastAsia"/>
                <w:color w:val="auto"/>
                <w:sz w:val="24"/>
                <w:szCs w:val="24"/>
                <w:lang w:val="en-US" w:eastAsia="zh-CN"/>
              </w:rPr>
              <w:t>医院</w:t>
            </w:r>
            <w:r>
              <w:rPr>
                <w:rFonts w:hint="eastAsia" w:asciiTheme="minorEastAsia" w:hAnsiTheme="minorEastAsia" w:eastAsiaTheme="minorEastAsia" w:cstheme="minorEastAsia"/>
                <w:color w:val="auto"/>
                <w:sz w:val="24"/>
                <w:szCs w:val="24"/>
                <w:lang w:val="en-US" w:eastAsia="zh-CN"/>
              </w:rPr>
              <w:t>做好舆情应对处置工作，跟进舆情线索，</w:t>
            </w:r>
            <w:r>
              <w:rPr>
                <w:rFonts w:hint="eastAsia" w:asciiTheme="minorEastAsia" w:hAnsiTheme="minorEastAsia" w:cstheme="minorEastAsia"/>
                <w:color w:val="auto"/>
                <w:sz w:val="24"/>
                <w:szCs w:val="24"/>
                <w:lang w:val="en-US" w:eastAsia="zh-CN"/>
              </w:rPr>
              <w:t>组织人员参与舆论引导、跟帖</w:t>
            </w:r>
            <w:r>
              <w:rPr>
                <w:rFonts w:hint="eastAsia" w:asciiTheme="minorEastAsia" w:hAnsiTheme="minorEastAsia" w:eastAsiaTheme="minorEastAsia" w:cstheme="minorEastAsia"/>
                <w:color w:val="auto"/>
                <w:sz w:val="24"/>
                <w:szCs w:val="24"/>
                <w:lang w:val="en-US" w:eastAsia="zh-CN"/>
              </w:rPr>
              <w:t>等。</w:t>
            </w:r>
            <w:r>
              <w:rPr>
                <w:rFonts w:hint="eastAsia" w:asciiTheme="minorEastAsia" w:hAnsiTheme="minorEastAsia" w:cstheme="minorEastAsia"/>
                <w:color w:val="auto"/>
                <w:sz w:val="24"/>
                <w:szCs w:val="24"/>
                <w:lang w:val="en-US" w:eastAsia="zh-CN"/>
              </w:rPr>
              <w:t>(需提供承诺函）</w:t>
            </w:r>
          </w:p>
          <w:p w14:paraId="04A827B2">
            <w:pPr>
              <w:ind w:firstLine="480" w:firstLineChars="200"/>
              <w:rPr>
                <w:rFonts w:hint="eastAsia" w:asciiTheme="minorEastAsia" w:hAnsiTheme="minorEastAsia" w:cstheme="minorEastAsia"/>
                <w:vertAlign w:val="baseline"/>
              </w:rPr>
            </w:pPr>
            <w:r>
              <w:rPr>
                <w:rFonts w:hint="eastAsia" w:asciiTheme="minorEastAsia" w:hAnsiTheme="minorEastAsia" w:cstheme="minorEastAsia"/>
                <w:sz w:val="24"/>
                <w:lang w:val="en-US" w:eastAsia="zh-CN"/>
              </w:rPr>
              <w:t>能够协助配合处理的得5分。</w:t>
            </w:r>
          </w:p>
        </w:tc>
        <w:tc>
          <w:tcPr>
            <w:tcW w:w="900" w:type="dxa"/>
            <w:vAlign w:val="center"/>
          </w:tcPr>
          <w:p w14:paraId="1C2AC314">
            <w:pPr>
              <w:jc w:val="center"/>
              <w:rPr>
                <w:rFonts w:hint="eastAsia" w:asciiTheme="minorEastAsia" w:hAnsiTheme="minorEastAsia" w:cstheme="minorEastAsia"/>
                <w:vertAlign w:val="baseline"/>
              </w:rPr>
            </w:pPr>
            <w:r>
              <w:rPr>
                <w:rFonts w:hint="eastAsia" w:asciiTheme="minorEastAsia" w:hAnsiTheme="minorEastAsia" w:cstheme="minorEastAsia"/>
                <w:vertAlign w:val="baseline"/>
                <w:lang w:val="en-US" w:eastAsia="zh-CN"/>
              </w:rPr>
              <w:t>5分</w:t>
            </w:r>
          </w:p>
        </w:tc>
      </w:tr>
      <w:tr w14:paraId="4098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Merge w:val="restart"/>
            <w:vAlign w:val="center"/>
          </w:tcPr>
          <w:p w14:paraId="66F8A038">
            <w:pPr>
              <w:jc w:val="center"/>
              <w:rPr>
                <w:rFonts w:hint="eastAsia" w:asciiTheme="minorEastAsia" w:hAnsiTheme="minorEastAsia" w:eastAsiaTheme="minorEastAsia" w:cstheme="minorEastAsia"/>
                <w:vertAlign w:val="baseline"/>
                <w:lang w:val="en-US" w:eastAsia="zh-CN"/>
              </w:rPr>
            </w:pPr>
            <w:r>
              <w:rPr>
                <w:rFonts w:hint="eastAsia" w:asciiTheme="minorEastAsia" w:hAnsiTheme="minorEastAsia" w:cstheme="minorEastAsia"/>
                <w:vertAlign w:val="baseline"/>
                <w:lang w:val="en-US" w:eastAsia="zh-CN"/>
              </w:rPr>
              <w:t>5</w:t>
            </w:r>
          </w:p>
        </w:tc>
        <w:tc>
          <w:tcPr>
            <w:tcW w:w="1462" w:type="dxa"/>
            <w:vMerge w:val="restart"/>
            <w:vAlign w:val="center"/>
          </w:tcPr>
          <w:p w14:paraId="56106AA5">
            <w:pPr>
              <w:jc w:val="center"/>
              <w:rPr>
                <w:rFonts w:hint="eastAsia" w:asciiTheme="minorEastAsia" w:hAnsiTheme="minorEastAsia" w:cstheme="minorEastAsia"/>
                <w:b w:val="0"/>
                <w:bCs w:val="0"/>
                <w:sz w:val="24"/>
                <w:szCs w:val="24"/>
              </w:rPr>
            </w:pPr>
            <w:r>
              <w:rPr>
                <w:rFonts w:hint="eastAsia" w:asciiTheme="minorEastAsia" w:hAnsiTheme="minorEastAsia" w:cstheme="minorEastAsia"/>
                <w:b w:val="0"/>
                <w:bCs w:val="0"/>
                <w:sz w:val="24"/>
                <w:szCs w:val="24"/>
              </w:rPr>
              <w:t>舆情报告</w:t>
            </w:r>
          </w:p>
          <w:p w14:paraId="14407A62">
            <w:pPr>
              <w:jc w:val="center"/>
              <w:rPr>
                <w:rFonts w:hint="eastAsia" w:asciiTheme="minorEastAsia" w:hAnsiTheme="minorEastAsia" w:cstheme="minorEastAsia"/>
                <w:b w:val="0"/>
                <w:bCs w:val="0"/>
                <w:vertAlign w:val="baseline"/>
              </w:rPr>
            </w:pPr>
          </w:p>
        </w:tc>
        <w:tc>
          <w:tcPr>
            <w:tcW w:w="5300" w:type="dxa"/>
          </w:tcPr>
          <w:p w14:paraId="48EAE21C">
            <w:pPr>
              <w:ind w:firstLine="480" w:firstLineChars="0"/>
              <w:jc w:val="left"/>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每季度为医院编辑《厦门医学院附属口腔医院舆情分析报告》，需包括</w:t>
            </w:r>
            <w:r>
              <w:rPr>
                <w:rFonts w:hint="eastAsia" w:asciiTheme="minorEastAsia" w:hAnsiTheme="minorEastAsia" w:cstheme="minorEastAsia"/>
                <w:color w:val="auto"/>
                <w:sz w:val="24"/>
              </w:rPr>
              <w:t>舆情综述、舆情走势、情感分析、媒体分布</w:t>
            </w:r>
            <w:r>
              <w:rPr>
                <w:rFonts w:hint="eastAsia" w:asciiTheme="minorEastAsia" w:hAnsiTheme="minorEastAsia" w:cstheme="minorEastAsia"/>
                <w:color w:val="auto"/>
                <w:sz w:val="24"/>
                <w:lang w:eastAsia="zh-CN"/>
              </w:rPr>
              <w:t>、</w:t>
            </w:r>
            <w:r>
              <w:rPr>
                <w:rFonts w:hint="eastAsia" w:asciiTheme="minorEastAsia" w:hAnsiTheme="minorEastAsia" w:cstheme="minorEastAsia"/>
                <w:color w:val="auto"/>
                <w:sz w:val="24"/>
              </w:rPr>
              <w:t>活跃账户</w:t>
            </w:r>
            <w:r>
              <w:rPr>
                <w:rFonts w:hint="eastAsia" w:asciiTheme="minorEastAsia" w:hAnsiTheme="minorEastAsia" w:cstheme="minorEastAsia"/>
                <w:color w:val="auto"/>
                <w:sz w:val="24"/>
                <w:lang w:eastAsia="zh-CN"/>
              </w:rPr>
              <w:t>、敏感舆情</w:t>
            </w:r>
            <w:r>
              <w:rPr>
                <w:rFonts w:hint="eastAsia" w:asciiTheme="minorEastAsia" w:hAnsiTheme="minorEastAsia" w:cstheme="minorEastAsia"/>
                <w:color w:val="auto"/>
                <w:sz w:val="24"/>
                <w:lang w:val="en-US" w:eastAsia="zh-CN"/>
              </w:rPr>
              <w:t>等方面的分析和建议，供医院管理层了解医院主要舆情情况。每季度为</w:t>
            </w:r>
            <w:r>
              <w:rPr>
                <w:rFonts w:hint="eastAsia" w:asciiTheme="minorEastAsia" w:hAnsiTheme="minorEastAsia" w:cstheme="minorEastAsia"/>
                <w:sz w:val="24"/>
                <w:lang w:val="en-US" w:eastAsia="zh-CN"/>
              </w:rPr>
              <w:t>医院提供行业内及相关重大舆情情况分析报告。</w:t>
            </w:r>
          </w:p>
          <w:p w14:paraId="46DCD244">
            <w:pPr>
              <w:ind w:firstLine="480" w:firstLineChars="200"/>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提供1篇报告供打分，优秀得5分，良得3分，一般得1分。（按报告评分）</w:t>
            </w:r>
          </w:p>
        </w:tc>
        <w:tc>
          <w:tcPr>
            <w:tcW w:w="900" w:type="dxa"/>
            <w:vAlign w:val="center"/>
          </w:tcPr>
          <w:p w14:paraId="09F7452F">
            <w:pPr>
              <w:jc w:val="center"/>
              <w:rPr>
                <w:rFonts w:hint="eastAsia" w:asciiTheme="minorEastAsia" w:hAnsiTheme="minorEastAsia" w:cstheme="minorEastAsia"/>
                <w:vertAlign w:val="baseline"/>
              </w:rPr>
            </w:pPr>
            <w:r>
              <w:rPr>
                <w:rFonts w:hint="eastAsia" w:asciiTheme="minorEastAsia" w:hAnsiTheme="minorEastAsia" w:cstheme="minorEastAsia"/>
                <w:vertAlign w:val="baseline"/>
                <w:lang w:val="en-US" w:eastAsia="zh-CN"/>
              </w:rPr>
              <w:t>5分</w:t>
            </w:r>
          </w:p>
        </w:tc>
      </w:tr>
      <w:tr w14:paraId="4E43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Merge w:val="continue"/>
            <w:vAlign w:val="center"/>
          </w:tcPr>
          <w:p w14:paraId="63BBF393">
            <w:pPr>
              <w:jc w:val="center"/>
              <w:rPr>
                <w:rFonts w:hint="eastAsia" w:asciiTheme="minorEastAsia" w:hAnsiTheme="minorEastAsia" w:cstheme="minorEastAsia"/>
                <w:vertAlign w:val="baseline"/>
              </w:rPr>
            </w:pPr>
          </w:p>
        </w:tc>
        <w:tc>
          <w:tcPr>
            <w:tcW w:w="1462" w:type="dxa"/>
            <w:vMerge w:val="continue"/>
          </w:tcPr>
          <w:p w14:paraId="5E5B5193">
            <w:pPr>
              <w:rPr>
                <w:rFonts w:hint="eastAsia" w:asciiTheme="minorEastAsia" w:hAnsiTheme="minorEastAsia" w:cstheme="minorEastAsia"/>
                <w:b w:val="0"/>
                <w:bCs w:val="0"/>
                <w:vertAlign w:val="baseline"/>
              </w:rPr>
            </w:pPr>
          </w:p>
        </w:tc>
        <w:tc>
          <w:tcPr>
            <w:tcW w:w="5300" w:type="dxa"/>
          </w:tcPr>
          <w:p w14:paraId="514BBF2A">
            <w:pPr>
              <w:ind w:firstLine="480" w:firstLineChars="200"/>
              <w:rPr>
                <w:rFonts w:hint="eastAsia" w:asciiTheme="minorEastAsia" w:hAnsiTheme="minorEastAsia" w:cstheme="minorEastAsia"/>
                <w:vertAlign w:val="baseline"/>
              </w:rPr>
            </w:pPr>
            <w:r>
              <w:rPr>
                <w:rFonts w:hint="eastAsia" w:asciiTheme="minorEastAsia" w:hAnsiTheme="minorEastAsia" w:cstheme="minorEastAsia"/>
                <w:color w:val="auto"/>
                <w:sz w:val="24"/>
                <w:lang w:val="en-US" w:eastAsia="zh-CN"/>
              </w:rPr>
              <w:t>提供1篇涉及厦门医学院附属口腔医院（2024年1-6月任意一个月）的舆情台账供打分，优秀得5分，良得3分，一般得1分。</w:t>
            </w:r>
          </w:p>
        </w:tc>
        <w:tc>
          <w:tcPr>
            <w:tcW w:w="900" w:type="dxa"/>
            <w:vAlign w:val="center"/>
          </w:tcPr>
          <w:p w14:paraId="45072D05">
            <w:pPr>
              <w:jc w:val="center"/>
              <w:rPr>
                <w:rFonts w:hint="eastAsia" w:asciiTheme="minorEastAsia" w:hAnsiTheme="minorEastAsia" w:cstheme="minorEastAsia"/>
                <w:vertAlign w:val="baseline"/>
              </w:rPr>
            </w:pPr>
            <w:r>
              <w:rPr>
                <w:rFonts w:hint="eastAsia" w:asciiTheme="minorEastAsia" w:hAnsiTheme="minorEastAsia" w:cstheme="minorEastAsia"/>
                <w:vertAlign w:val="baseline"/>
                <w:lang w:val="en-US" w:eastAsia="zh-CN"/>
              </w:rPr>
              <w:t>5分</w:t>
            </w:r>
          </w:p>
        </w:tc>
      </w:tr>
      <w:tr w14:paraId="1A19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799" w:type="dxa"/>
            <w:vMerge w:val="continue"/>
            <w:vAlign w:val="center"/>
          </w:tcPr>
          <w:p w14:paraId="32DC4997">
            <w:pPr>
              <w:jc w:val="center"/>
              <w:rPr>
                <w:rFonts w:hint="eastAsia" w:asciiTheme="minorEastAsia" w:hAnsiTheme="minorEastAsia" w:cstheme="minorEastAsia"/>
                <w:vertAlign w:val="baseline"/>
              </w:rPr>
            </w:pPr>
          </w:p>
        </w:tc>
        <w:tc>
          <w:tcPr>
            <w:tcW w:w="1462" w:type="dxa"/>
            <w:vMerge w:val="continue"/>
          </w:tcPr>
          <w:p w14:paraId="6711BEBA">
            <w:pPr>
              <w:rPr>
                <w:rFonts w:hint="eastAsia" w:asciiTheme="minorEastAsia" w:hAnsiTheme="minorEastAsia" w:cstheme="minorEastAsia"/>
                <w:b w:val="0"/>
                <w:bCs w:val="0"/>
                <w:vertAlign w:val="baseline"/>
              </w:rPr>
            </w:pPr>
          </w:p>
        </w:tc>
        <w:tc>
          <w:tcPr>
            <w:tcW w:w="5300" w:type="dxa"/>
          </w:tcPr>
          <w:p w14:paraId="63686AB2">
            <w:pPr>
              <w:ind w:firstLine="480" w:firstLineChars="200"/>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能够根据医院要求提供针对性的专项舆情内容分析报告。</w:t>
            </w:r>
          </w:p>
          <w:p w14:paraId="1695D31A">
            <w:pPr>
              <w:ind w:firstLine="480" w:firstLineChars="200"/>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提供1篇针对口腔医疗行业内某一事件或某一关键词的舆情分析报告供打分，优秀得5分，良得3分，一般得1分。</w:t>
            </w:r>
          </w:p>
        </w:tc>
        <w:tc>
          <w:tcPr>
            <w:tcW w:w="900" w:type="dxa"/>
            <w:vAlign w:val="center"/>
          </w:tcPr>
          <w:p w14:paraId="5C2E2F33">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5分</w:t>
            </w:r>
          </w:p>
        </w:tc>
      </w:tr>
      <w:tr w14:paraId="2DF7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476ED328">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6</w:t>
            </w:r>
          </w:p>
        </w:tc>
        <w:tc>
          <w:tcPr>
            <w:tcW w:w="1462" w:type="dxa"/>
            <w:vAlign w:val="center"/>
          </w:tcPr>
          <w:p w14:paraId="0DDFC84F">
            <w:pPr>
              <w:jc w:val="cente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技术资质</w:t>
            </w:r>
          </w:p>
        </w:tc>
        <w:tc>
          <w:tcPr>
            <w:tcW w:w="5300" w:type="dxa"/>
            <w:vAlign w:val="top"/>
          </w:tcPr>
          <w:p w14:paraId="2C5F7614">
            <w:pPr>
              <w:ind w:firstLine="480"/>
              <w:jc w:val="left"/>
              <w:rPr>
                <w:rFonts w:hint="eastAsia" w:asciiTheme="minorEastAsia" w:hAnsiTheme="minorEastAsia" w:cstheme="minorEastAsia"/>
                <w:sz w:val="24"/>
              </w:rPr>
            </w:pPr>
            <w:r>
              <w:rPr>
                <w:rFonts w:hint="eastAsia" w:asciiTheme="minorEastAsia" w:hAnsiTheme="minorEastAsia" w:cstheme="minorEastAsia"/>
                <w:sz w:val="24"/>
              </w:rPr>
              <w:t>供应商具有与舆情监测相关的软件著作权登记证书。</w:t>
            </w:r>
          </w:p>
          <w:p w14:paraId="2718FD62">
            <w:pPr>
              <w:ind w:firstLine="480" w:firstLineChars="200"/>
              <w:rPr>
                <w:rFonts w:hint="eastAsia" w:asciiTheme="minorEastAsia" w:hAnsiTheme="minorEastAsia" w:cstheme="minorEastAsia"/>
                <w:sz w:val="24"/>
              </w:rPr>
            </w:pPr>
            <w:r>
              <w:rPr>
                <w:rFonts w:hint="eastAsia" w:asciiTheme="minorEastAsia" w:hAnsiTheme="minorEastAsia" w:cstheme="minorEastAsia"/>
                <w:sz w:val="24"/>
              </w:rPr>
              <w:t>提供1份得</w:t>
            </w:r>
            <w:r>
              <w:rPr>
                <w:rFonts w:hint="eastAsia" w:asciiTheme="minorEastAsia" w:hAnsiTheme="minorEastAsia" w:cstheme="minorEastAsia"/>
                <w:sz w:val="24"/>
                <w:lang w:val="en-US" w:eastAsia="zh-CN"/>
              </w:rPr>
              <w:t>1</w:t>
            </w:r>
            <w:r>
              <w:rPr>
                <w:rFonts w:hint="eastAsia" w:asciiTheme="minorEastAsia" w:hAnsiTheme="minorEastAsia" w:cstheme="minorEastAsia"/>
                <w:sz w:val="24"/>
              </w:rPr>
              <w:t>分，</w:t>
            </w:r>
            <w:r>
              <w:rPr>
                <w:rFonts w:hint="eastAsia" w:asciiTheme="minorEastAsia" w:hAnsiTheme="minorEastAsia" w:cstheme="minorEastAsia"/>
                <w:sz w:val="24"/>
                <w:lang w:eastAsia="zh-CN"/>
              </w:rPr>
              <w:t>每多提供一份多得</w:t>
            </w:r>
            <w:r>
              <w:rPr>
                <w:rFonts w:hint="eastAsia" w:asciiTheme="minorEastAsia" w:hAnsiTheme="minorEastAsia" w:cstheme="minorEastAsia"/>
                <w:sz w:val="24"/>
                <w:lang w:val="en-US" w:eastAsia="zh-CN"/>
              </w:rPr>
              <w:t>1分，满分5分，</w:t>
            </w:r>
            <w:r>
              <w:rPr>
                <w:rFonts w:hint="eastAsia" w:asciiTheme="minorEastAsia" w:hAnsiTheme="minorEastAsia" w:cstheme="minorEastAsia"/>
                <w:sz w:val="24"/>
                <w:lang w:eastAsia="zh-CN"/>
              </w:rPr>
              <w:t>不提供</w:t>
            </w:r>
            <w:r>
              <w:rPr>
                <w:rFonts w:hint="eastAsia" w:asciiTheme="minorEastAsia" w:hAnsiTheme="minorEastAsia" w:cstheme="minorEastAsia"/>
                <w:sz w:val="24"/>
              </w:rPr>
              <w:t>不得分。</w:t>
            </w:r>
          </w:p>
        </w:tc>
        <w:tc>
          <w:tcPr>
            <w:tcW w:w="900" w:type="dxa"/>
            <w:vAlign w:val="center"/>
          </w:tcPr>
          <w:p w14:paraId="14C25FA1">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5分</w:t>
            </w:r>
          </w:p>
        </w:tc>
      </w:tr>
      <w:tr w14:paraId="2ED0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BD086D7">
            <w:pPr>
              <w:jc w:val="center"/>
              <w:rPr>
                <w:rFonts w:hint="eastAsia" w:asciiTheme="minorEastAsia" w:hAnsiTheme="minorEastAsia" w:eastAsiaTheme="minorEastAsia" w:cstheme="minorEastAsia"/>
                <w:vertAlign w:val="baseline"/>
                <w:lang w:val="en-US" w:eastAsia="zh-CN"/>
              </w:rPr>
            </w:pPr>
            <w:r>
              <w:rPr>
                <w:rFonts w:hint="eastAsia" w:asciiTheme="minorEastAsia" w:hAnsiTheme="minorEastAsia" w:cstheme="minorEastAsia"/>
                <w:vertAlign w:val="baseline"/>
                <w:lang w:val="en-US" w:eastAsia="zh-CN"/>
              </w:rPr>
              <w:t>7</w:t>
            </w:r>
          </w:p>
        </w:tc>
        <w:tc>
          <w:tcPr>
            <w:tcW w:w="1462" w:type="dxa"/>
            <w:vAlign w:val="center"/>
          </w:tcPr>
          <w:p w14:paraId="235BBA77">
            <w:pPr>
              <w:jc w:val="center"/>
              <w:rPr>
                <w:rFonts w:hint="eastAsia" w:asciiTheme="minorEastAsia" w:hAnsiTheme="minorEastAsia" w:cstheme="minorEastAsia"/>
                <w:b w:val="0"/>
                <w:bCs w:val="0"/>
                <w:vertAlign w:val="baseline"/>
              </w:rPr>
            </w:pPr>
            <w:r>
              <w:rPr>
                <w:rFonts w:hint="eastAsia" w:asciiTheme="minorEastAsia" w:hAnsiTheme="minorEastAsia" w:cstheme="minorEastAsia"/>
                <w:b w:val="0"/>
                <w:bCs w:val="0"/>
                <w:sz w:val="24"/>
                <w:szCs w:val="24"/>
                <w:lang w:val="en-US" w:eastAsia="zh-CN"/>
              </w:rPr>
              <w:t>团队资质</w:t>
            </w:r>
          </w:p>
        </w:tc>
        <w:tc>
          <w:tcPr>
            <w:tcW w:w="5300" w:type="dxa"/>
          </w:tcPr>
          <w:p w14:paraId="7BD26F29">
            <w:pPr>
              <w:ind w:firstLine="480"/>
              <w:jc w:val="left"/>
              <w:rPr>
                <w:rFonts w:hint="eastAsia" w:asciiTheme="minorEastAsia" w:hAnsiTheme="minorEastAsia" w:eastAsiaTheme="minorEastAsia" w:cstheme="minorEastAsia"/>
                <w:sz w:val="24"/>
                <w:lang w:val="en-US" w:eastAsia="zh-CN"/>
              </w:rPr>
            </w:pPr>
            <w:r>
              <w:rPr>
                <w:rFonts w:hint="eastAsia" w:asciiTheme="minorEastAsia" w:hAnsiTheme="minorEastAsia" w:cstheme="minorEastAsia"/>
                <w:sz w:val="24"/>
              </w:rPr>
              <w:t>服务团队人员</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人员同上述条款所要提供的值班服务人员名单</w:t>
            </w:r>
            <w:r>
              <w:rPr>
                <w:rFonts w:hint="eastAsia" w:asciiTheme="minorEastAsia" w:hAnsiTheme="minorEastAsia" w:cstheme="minorEastAsia"/>
                <w:sz w:val="24"/>
                <w:lang w:eastAsia="zh-CN"/>
              </w:rPr>
              <w:t>）</w:t>
            </w:r>
            <w:r>
              <w:rPr>
                <w:rFonts w:hint="eastAsia" w:asciiTheme="minorEastAsia" w:hAnsiTheme="minorEastAsia" w:cstheme="minorEastAsia"/>
                <w:sz w:val="24"/>
              </w:rPr>
              <w:t>经过</w:t>
            </w:r>
            <w:r>
              <w:rPr>
                <w:rFonts w:hint="eastAsia" w:asciiTheme="minorEastAsia" w:hAnsiTheme="minorEastAsia" w:cstheme="minorEastAsia"/>
                <w:sz w:val="24"/>
                <w:lang w:eastAsia="zh-CN"/>
              </w:rPr>
              <w:t>相关</w:t>
            </w:r>
            <w:r>
              <w:rPr>
                <w:rFonts w:hint="eastAsia" w:asciiTheme="minorEastAsia" w:hAnsiTheme="minorEastAsia" w:cstheme="minorEastAsia"/>
                <w:sz w:val="24"/>
              </w:rPr>
              <w:t>专业培训，并取得</w:t>
            </w:r>
            <w:r>
              <w:rPr>
                <w:rFonts w:hint="eastAsia" w:asciiTheme="minorEastAsia" w:hAnsiTheme="minorEastAsia" w:cstheme="minorEastAsia"/>
                <w:sz w:val="24"/>
                <w:lang w:val="en-US" w:eastAsia="zh-CN"/>
              </w:rPr>
              <w:t>培训合格证书。</w:t>
            </w:r>
          </w:p>
          <w:p w14:paraId="4B4B1970">
            <w:pPr>
              <w:ind w:firstLine="480" w:firstLineChars="200"/>
              <w:rPr>
                <w:rFonts w:hint="eastAsia" w:asciiTheme="minorEastAsia" w:hAnsiTheme="minorEastAsia" w:cstheme="minorEastAsia"/>
                <w:vertAlign w:val="baseline"/>
              </w:rPr>
            </w:pPr>
            <w:r>
              <w:rPr>
                <w:rFonts w:hint="eastAsia" w:asciiTheme="minorEastAsia" w:hAnsiTheme="minorEastAsia" w:cstheme="minorEastAsia"/>
                <w:sz w:val="24"/>
              </w:rPr>
              <w:t>每</w:t>
            </w:r>
            <w:r>
              <w:rPr>
                <w:rFonts w:hint="eastAsia" w:asciiTheme="minorEastAsia" w:hAnsiTheme="minorEastAsia" w:cstheme="minorEastAsia"/>
                <w:sz w:val="24"/>
                <w:lang w:val="en-US" w:eastAsia="zh-CN"/>
              </w:rPr>
              <w:t>提供1份</w:t>
            </w:r>
            <w:r>
              <w:rPr>
                <w:rFonts w:hint="eastAsia" w:asciiTheme="minorEastAsia" w:hAnsiTheme="minorEastAsia" w:cstheme="minorEastAsia"/>
                <w:sz w:val="24"/>
              </w:rPr>
              <w:t>证书得</w:t>
            </w:r>
            <w:r>
              <w:rPr>
                <w:rFonts w:hint="eastAsia" w:asciiTheme="minorEastAsia" w:hAnsiTheme="minorEastAsia" w:cstheme="minorEastAsia"/>
                <w:sz w:val="24"/>
                <w:lang w:val="en-US" w:eastAsia="zh-CN"/>
              </w:rPr>
              <w:t>1</w:t>
            </w:r>
            <w:r>
              <w:rPr>
                <w:rFonts w:hint="eastAsia" w:asciiTheme="minorEastAsia" w:hAnsiTheme="minorEastAsia" w:cstheme="minorEastAsia"/>
                <w:sz w:val="24"/>
              </w:rPr>
              <w:t>分，满分</w:t>
            </w:r>
            <w:r>
              <w:rPr>
                <w:rFonts w:hint="eastAsia" w:asciiTheme="minorEastAsia" w:hAnsiTheme="minorEastAsia" w:cstheme="minorEastAsia"/>
                <w:sz w:val="24"/>
                <w:lang w:val="en-US" w:eastAsia="zh-CN"/>
              </w:rPr>
              <w:t>5</w:t>
            </w:r>
            <w:r>
              <w:rPr>
                <w:rFonts w:hint="eastAsia" w:asciiTheme="minorEastAsia" w:hAnsiTheme="minorEastAsia" w:cstheme="minorEastAsia"/>
                <w:sz w:val="24"/>
              </w:rPr>
              <w:t>分。</w:t>
            </w:r>
          </w:p>
        </w:tc>
        <w:tc>
          <w:tcPr>
            <w:tcW w:w="900" w:type="dxa"/>
            <w:vAlign w:val="center"/>
          </w:tcPr>
          <w:p w14:paraId="5AD9F6CD">
            <w:pPr>
              <w:jc w:val="center"/>
              <w:rPr>
                <w:rFonts w:hint="eastAsia" w:asciiTheme="minorEastAsia" w:hAnsiTheme="minorEastAsia" w:cstheme="minorEastAsia"/>
                <w:vertAlign w:val="baseline"/>
              </w:rPr>
            </w:pPr>
            <w:r>
              <w:rPr>
                <w:rFonts w:hint="eastAsia" w:asciiTheme="minorEastAsia" w:hAnsiTheme="minorEastAsia" w:cstheme="minorEastAsia"/>
                <w:vertAlign w:val="baseline"/>
                <w:lang w:val="en-US" w:eastAsia="zh-CN"/>
              </w:rPr>
              <w:t>5分</w:t>
            </w:r>
          </w:p>
        </w:tc>
      </w:tr>
      <w:tr w14:paraId="501F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19CF276C">
            <w:pPr>
              <w:jc w:val="center"/>
              <w:rPr>
                <w:rFonts w:hint="eastAsia" w:asciiTheme="minorEastAsia" w:hAnsiTheme="minorEastAsia" w:eastAsiaTheme="minorEastAsia" w:cstheme="minorEastAsia"/>
                <w:vertAlign w:val="baseline"/>
                <w:lang w:val="en-US" w:eastAsia="zh-CN"/>
              </w:rPr>
            </w:pPr>
            <w:r>
              <w:rPr>
                <w:rFonts w:hint="eastAsia" w:asciiTheme="minorEastAsia" w:hAnsiTheme="minorEastAsia" w:cstheme="minorEastAsia"/>
                <w:vertAlign w:val="baseline"/>
                <w:lang w:val="en-US" w:eastAsia="zh-CN"/>
              </w:rPr>
              <w:t>8</w:t>
            </w:r>
          </w:p>
        </w:tc>
        <w:tc>
          <w:tcPr>
            <w:tcW w:w="1462" w:type="dxa"/>
            <w:vAlign w:val="center"/>
          </w:tcPr>
          <w:p w14:paraId="6F9C5DDE">
            <w:pPr>
              <w:jc w:val="center"/>
              <w:rPr>
                <w:rFonts w:hint="eastAsia" w:asciiTheme="minorEastAsia" w:hAnsiTheme="minorEastAsia" w:cstheme="minorEastAsia"/>
                <w:b w:val="0"/>
                <w:bCs w:val="0"/>
                <w:vertAlign w:val="baseline"/>
              </w:rPr>
            </w:pPr>
            <w:r>
              <w:rPr>
                <w:rFonts w:hint="eastAsia" w:asciiTheme="minorEastAsia" w:hAnsiTheme="minorEastAsia" w:cstheme="minorEastAsia"/>
                <w:b w:val="0"/>
                <w:bCs w:val="0"/>
                <w:sz w:val="24"/>
                <w:szCs w:val="24"/>
                <w:lang w:val="en-US" w:eastAsia="zh-CN"/>
              </w:rPr>
              <w:t>业绩证明</w:t>
            </w:r>
          </w:p>
        </w:tc>
        <w:tc>
          <w:tcPr>
            <w:tcW w:w="5300" w:type="dxa"/>
          </w:tcPr>
          <w:p w14:paraId="2720B0F2">
            <w:pPr>
              <w:ind w:firstLine="480"/>
              <w:jc w:val="left"/>
              <w:rPr>
                <w:rFonts w:hint="eastAsia" w:asciiTheme="minorEastAsia" w:hAnsiTheme="minorEastAsia" w:cstheme="minorEastAsia"/>
                <w:sz w:val="24"/>
                <w:lang w:eastAsia="zh-CN"/>
              </w:rPr>
            </w:pPr>
            <w:r>
              <w:rPr>
                <w:rFonts w:hint="eastAsia" w:asciiTheme="minorEastAsia" w:hAnsiTheme="minorEastAsia" w:cstheme="minorEastAsia"/>
                <w:sz w:val="24"/>
              </w:rPr>
              <w:t>根据供应商提供自202</w:t>
            </w:r>
            <w:r>
              <w:rPr>
                <w:rFonts w:hint="eastAsia" w:asciiTheme="minorEastAsia" w:hAnsiTheme="minorEastAsia" w:cstheme="minorEastAsia"/>
                <w:sz w:val="24"/>
                <w:lang w:val="en-US" w:eastAsia="zh-CN"/>
              </w:rPr>
              <w:t>1</w:t>
            </w:r>
            <w:r>
              <w:rPr>
                <w:rFonts w:hint="eastAsia" w:asciiTheme="minorEastAsia" w:hAnsiTheme="minorEastAsia" w:cstheme="minorEastAsia"/>
                <w:sz w:val="24"/>
              </w:rPr>
              <w:t>年1月1日（以合同签订日期为准）以来</w:t>
            </w:r>
            <w:r>
              <w:rPr>
                <w:rFonts w:hint="eastAsia" w:asciiTheme="minorEastAsia" w:hAnsiTheme="minorEastAsia" w:cstheme="minorEastAsia"/>
                <w:sz w:val="24"/>
                <w:lang w:eastAsia="zh-CN"/>
              </w:rPr>
              <w:t>公立单位</w:t>
            </w:r>
            <w:r>
              <w:rPr>
                <w:rFonts w:hint="eastAsia" w:asciiTheme="minorEastAsia" w:hAnsiTheme="minorEastAsia" w:cstheme="minorEastAsia"/>
                <w:sz w:val="24"/>
              </w:rPr>
              <w:t>的网络舆情监测服务项目业绩的有效证明文件</w:t>
            </w:r>
            <w:r>
              <w:rPr>
                <w:rFonts w:hint="eastAsia" w:asciiTheme="minorEastAsia" w:hAnsiTheme="minorEastAsia" w:cstheme="minorEastAsia"/>
                <w:sz w:val="24"/>
                <w:lang w:eastAsia="zh-CN"/>
              </w:rPr>
              <w:t>（证明文件包括中标通知书和合同复印件）。</w:t>
            </w:r>
          </w:p>
          <w:p w14:paraId="635770D4">
            <w:pPr>
              <w:ind w:firstLine="480" w:firstLineChars="200"/>
              <w:rPr>
                <w:rFonts w:hint="eastAsia" w:asciiTheme="minorEastAsia" w:hAnsiTheme="minorEastAsia" w:cstheme="minorEastAsia"/>
                <w:sz w:val="24"/>
              </w:rPr>
            </w:pPr>
            <w:r>
              <w:rPr>
                <w:rFonts w:hint="eastAsia" w:asciiTheme="minorEastAsia" w:hAnsiTheme="minorEastAsia" w:cstheme="minorEastAsia"/>
                <w:sz w:val="24"/>
              </w:rPr>
              <w:t>每提供1份得</w:t>
            </w:r>
            <w:r>
              <w:rPr>
                <w:rFonts w:hint="eastAsia" w:asciiTheme="minorEastAsia" w:hAnsiTheme="minorEastAsia" w:cstheme="minorEastAsia"/>
                <w:sz w:val="24"/>
                <w:lang w:val="en-US" w:eastAsia="zh-CN"/>
              </w:rPr>
              <w:t>1</w:t>
            </w:r>
            <w:r>
              <w:rPr>
                <w:rFonts w:hint="eastAsia" w:asciiTheme="minorEastAsia" w:hAnsiTheme="minorEastAsia" w:cstheme="minorEastAsia"/>
                <w:sz w:val="24"/>
              </w:rPr>
              <w:t>分，最高</w:t>
            </w:r>
            <w:r>
              <w:rPr>
                <w:rFonts w:hint="eastAsia" w:asciiTheme="minorEastAsia" w:hAnsiTheme="minorEastAsia" w:cstheme="minorEastAsia"/>
                <w:sz w:val="24"/>
                <w:lang w:val="en-US" w:eastAsia="zh-CN"/>
              </w:rPr>
              <w:t>5</w:t>
            </w:r>
            <w:r>
              <w:rPr>
                <w:rFonts w:hint="eastAsia" w:asciiTheme="minorEastAsia" w:hAnsiTheme="minorEastAsia" w:cstheme="minorEastAsia"/>
                <w:sz w:val="24"/>
              </w:rPr>
              <w:t>分，否则不得分。</w:t>
            </w:r>
          </w:p>
        </w:tc>
        <w:tc>
          <w:tcPr>
            <w:tcW w:w="900" w:type="dxa"/>
            <w:vAlign w:val="center"/>
          </w:tcPr>
          <w:p w14:paraId="4EF6C97B">
            <w:pPr>
              <w:jc w:val="center"/>
              <w:rPr>
                <w:rFonts w:hint="eastAsia" w:asciiTheme="minorEastAsia" w:hAnsiTheme="minorEastAsia" w:cstheme="minorEastAsia"/>
                <w:vertAlign w:val="baseline"/>
              </w:rPr>
            </w:pPr>
            <w:r>
              <w:rPr>
                <w:rFonts w:hint="eastAsia" w:asciiTheme="minorEastAsia" w:hAnsiTheme="minorEastAsia" w:cstheme="minorEastAsia"/>
                <w:vertAlign w:val="baseline"/>
                <w:lang w:val="en-US" w:eastAsia="zh-CN"/>
              </w:rPr>
              <w:t>5分</w:t>
            </w:r>
          </w:p>
        </w:tc>
      </w:tr>
      <w:tr w14:paraId="5A75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6C321AB7">
            <w:pPr>
              <w:jc w:val="center"/>
              <w:rPr>
                <w:rFonts w:hint="eastAsia" w:asciiTheme="minorEastAsia" w:hAnsiTheme="minorEastAsia" w:eastAsiaTheme="minorEastAsia" w:cstheme="minorEastAsia"/>
                <w:vertAlign w:val="baseline"/>
                <w:lang w:val="en-US" w:eastAsia="zh-CN"/>
              </w:rPr>
            </w:pPr>
            <w:r>
              <w:rPr>
                <w:rFonts w:hint="eastAsia" w:asciiTheme="minorEastAsia" w:hAnsiTheme="minorEastAsia" w:cstheme="minorEastAsia"/>
                <w:vertAlign w:val="baseline"/>
                <w:lang w:val="en-US" w:eastAsia="zh-CN"/>
              </w:rPr>
              <w:t>9</w:t>
            </w:r>
          </w:p>
        </w:tc>
        <w:tc>
          <w:tcPr>
            <w:tcW w:w="1462" w:type="dxa"/>
            <w:vAlign w:val="center"/>
          </w:tcPr>
          <w:p w14:paraId="32843437">
            <w:pPr>
              <w:jc w:val="center"/>
              <w:rPr>
                <w:rFonts w:hint="eastAsia" w:asciiTheme="minorEastAsia" w:hAnsiTheme="minorEastAsia" w:cstheme="minorEastAsia"/>
                <w:b w:val="0"/>
                <w:bCs w:val="0"/>
                <w:vertAlign w:val="baseline"/>
              </w:rPr>
            </w:pPr>
            <w:r>
              <w:rPr>
                <w:rFonts w:hint="eastAsia" w:asciiTheme="minorEastAsia" w:hAnsiTheme="minorEastAsia" w:cstheme="minorEastAsia"/>
                <w:b w:val="0"/>
                <w:bCs w:val="0"/>
                <w:sz w:val="24"/>
                <w:szCs w:val="24"/>
                <w:lang w:val="en-US" w:eastAsia="zh-CN"/>
              </w:rPr>
              <w:t>专家智库</w:t>
            </w:r>
          </w:p>
        </w:tc>
        <w:tc>
          <w:tcPr>
            <w:tcW w:w="5300" w:type="dxa"/>
          </w:tcPr>
          <w:p w14:paraId="1EA7BB54">
            <w:pPr>
              <w:ind w:firstLine="480"/>
              <w:jc w:val="left"/>
              <w:rPr>
                <w:rFonts w:hint="eastAsia" w:asciiTheme="minorEastAsia" w:hAnsiTheme="minorEastAsia" w:cstheme="minorEastAsia"/>
                <w:sz w:val="24"/>
              </w:rPr>
            </w:pPr>
            <w:r>
              <w:rPr>
                <w:rFonts w:hint="eastAsia" w:asciiTheme="minorEastAsia" w:hAnsiTheme="minorEastAsia" w:cstheme="minorEastAsia"/>
                <w:sz w:val="24"/>
              </w:rPr>
              <w:t>供应商具有“专家智库团队”支持，提供专家服务，专家需为高校专家或资深媒体人（副高及以上职称）。</w:t>
            </w:r>
          </w:p>
          <w:p w14:paraId="43446667">
            <w:pPr>
              <w:ind w:firstLine="480" w:firstLineChars="200"/>
              <w:rPr>
                <w:rFonts w:hint="eastAsia" w:asciiTheme="minorEastAsia" w:hAnsiTheme="minorEastAsia" w:cstheme="minorEastAsia"/>
                <w:sz w:val="24"/>
              </w:rPr>
            </w:pPr>
            <w:r>
              <w:rPr>
                <w:rFonts w:hint="eastAsia" w:asciiTheme="minorEastAsia" w:hAnsiTheme="minorEastAsia" w:cstheme="minorEastAsia"/>
                <w:sz w:val="24"/>
              </w:rPr>
              <w:t>提供</w:t>
            </w:r>
            <w:r>
              <w:rPr>
                <w:rFonts w:hint="eastAsia" w:asciiTheme="minorEastAsia" w:hAnsiTheme="minorEastAsia" w:cstheme="minorEastAsia"/>
                <w:sz w:val="24"/>
                <w:lang w:val="en-US" w:eastAsia="zh-CN"/>
              </w:rPr>
              <w:t>1名</w:t>
            </w:r>
            <w:r>
              <w:rPr>
                <w:rFonts w:hint="eastAsia" w:asciiTheme="minorEastAsia" w:hAnsiTheme="minorEastAsia" w:cstheme="minorEastAsia"/>
                <w:sz w:val="24"/>
              </w:rPr>
              <w:t>专家职称证明复印件</w:t>
            </w:r>
            <w:r>
              <w:rPr>
                <w:rFonts w:hint="eastAsia" w:asciiTheme="minorEastAsia" w:hAnsiTheme="minorEastAsia" w:cstheme="minorEastAsia"/>
                <w:sz w:val="24"/>
                <w:lang w:eastAsia="zh-CN"/>
              </w:rPr>
              <w:t>及专家的聘书复印件</w:t>
            </w:r>
            <w:r>
              <w:rPr>
                <w:rFonts w:hint="eastAsia" w:asciiTheme="minorEastAsia" w:hAnsiTheme="minorEastAsia" w:cstheme="minorEastAsia"/>
                <w:sz w:val="24"/>
              </w:rPr>
              <w:t>，得</w:t>
            </w:r>
            <w:r>
              <w:rPr>
                <w:rFonts w:hint="eastAsia" w:asciiTheme="minorEastAsia" w:hAnsiTheme="minorEastAsia" w:cstheme="minorEastAsia"/>
                <w:sz w:val="24"/>
                <w:lang w:val="en-US" w:eastAsia="zh-CN"/>
              </w:rPr>
              <w:t>1</w:t>
            </w:r>
            <w:r>
              <w:rPr>
                <w:rFonts w:hint="eastAsia" w:asciiTheme="minorEastAsia" w:hAnsiTheme="minorEastAsia" w:cstheme="minorEastAsia"/>
                <w:sz w:val="24"/>
              </w:rPr>
              <w:t>分，</w:t>
            </w:r>
            <w:r>
              <w:rPr>
                <w:rFonts w:hint="eastAsia" w:asciiTheme="minorEastAsia" w:hAnsiTheme="minorEastAsia" w:cstheme="minorEastAsia"/>
                <w:sz w:val="24"/>
                <w:lang w:val="en-US" w:eastAsia="zh-CN"/>
              </w:rPr>
              <w:t>最高5分，</w:t>
            </w:r>
            <w:r>
              <w:rPr>
                <w:rFonts w:hint="eastAsia" w:asciiTheme="minorEastAsia" w:hAnsiTheme="minorEastAsia" w:cstheme="minorEastAsia"/>
                <w:sz w:val="24"/>
              </w:rPr>
              <w:t>否则不得分。</w:t>
            </w:r>
          </w:p>
        </w:tc>
        <w:tc>
          <w:tcPr>
            <w:tcW w:w="900" w:type="dxa"/>
            <w:vAlign w:val="center"/>
          </w:tcPr>
          <w:p w14:paraId="7BF53C13">
            <w:pPr>
              <w:jc w:val="center"/>
              <w:rPr>
                <w:rFonts w:hint="eastAsia" w:asciiTheme="minorEastAsia" w:hAnsiTheme="minorEastAsia" w:cstheme="minorEastAsia"/>
                <w:vertAlign w:val="baseline"/>
              </w:rPr>
            </w:pPr>
            <w:r>
              <w:rPr>
                <w:rFonts w:hint="eastAsia" w:asciiTheme="minorEastAsia" w:hAnsiTheme="minorEastAsia" w:cstheme="minorEastAsia"/>
                <w:vertAlign w:val="baseline"/>
                <w:lang w:val="en-US" w:eastAsia="zh-CN"/>
              </w:rPr>
              <w:t>5分</w:t>
            </w:r>
          </w:p>
        </w:tc>
      </w:tr>
      <w:tr w14:paraId="1CE0E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B2299C9">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10</w:t>
            </w:r>
          </w:p>
        </w:tc>
        <w:tc>
          <w:tcPr>
            <w:tcW w:w="1462" w:type="dxa"/>
            <w:vAlign w:val="center"/>
          </w:tcPr>
          <w:p w14:paraId="12024AAD">
            <w:pPr>
              <w:jc w:val="cente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价格</w:t>
            </w:r>
          </w:p>
        </w:tc>
        <w:tc>
          <w:tcPr>
            <w:tcW w:w="5300" w:type="dxa"/>
          </w:tcPr>
          <w:p w14:paraId="2202291A">
            <w:pPr>
              <w:ind w:firstLine="480" w:firstLineChars="200"/>
              <w:rPr>
                <w:rFonts w:hint="eastAsia" w:asciiTheme="minorEastAsia" w:hAnsiTheme="minorEastAsia" w:cstheme="minorEastAsia"/>
                <w:sz w:val="24"/>
              </w:rPr>
            </w:pPr>
            <w:r>
              <w:rPr>
                <w:rFonts w:hint="eastAsia" w:asciiTheme="minorEastAsia" w:hAnsiTheme="minorEastAsia" w:cstheme="minorEastAsia"/>
                <w:sz w:val="24"/>
                <w:lang w:val="en-US" w:eastAsia="zh-CN"/>
              </w:rPr>
              <w:t>同</w:t>
            </w:r>
            <w:r>
              <w:rPr>
                <w:rFonts w:hint="eastAsia" w:asciiTheme="minorEastAsia" w:hAnsiTheme="minorEastAsia" w:cstheme="minorEastAsia"/>
                <w:sz w:val="24"/>
              </w:rPr>
              <w:t>价格分采用低价优先法计算，即满足磋商文件要求且最后报价最低的供应商的价格为磋商基准价，其价格分为满分。其他供应商的价格分统一按照下列公式计算：磋商报价得分=（磋商基准价／最后磋商报价）×价格权值×100。</w:t>
            </w:r>
          </w:p>
        </w:tc>
        <w:tc>
          <w:tcPr>
            <w:tcW w:w="900" w:type="dxa"/>
            <w:vAlign w:val="center"/>
          </w:tcPr>
          <w:p w14:paraId="6D817D01">
            <w:pPr>
              <w:jc w:val="center"/>
              <w:rPr>
                <w:rFonts w:hint="eastAsia" w:asciiTheme="minorEastAsia" w:hAnsiTheme="minorEastAsia" w:cstheme="minorEastAsia"/>
                <w:vertAlign w:val="baseline"/>
                <w:lang w:val="en-US" w:eastAsia="zh-CN"/>
              </w:rPr>
            </w:pPr>
            <w:r>
              <w:rPr>
                <w:rFonts w:hint="eastAsia" w:asciiTheme="minorEastAsia" w:hAnsiTheme="minorEastAsia" w:cstheme="minorEastAsia"/>
                <w:vertAlign w:val="baseline"/>
                <w:lang w:val="en-US" w:eastAsia="zh-CN"/>
              </w:rPr>
              <w:t>30</w:t>
            </w:r>
          </w:p>
        </w:tc>
      </w:tr>
    </w:tbl>
    <w:p w14:paraId="69826B09">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695CCDB4">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20A72C23">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11BC1DF6">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1C0CC3F4">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16C52AA2">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499E0438">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43F8798F">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75DCF9AF">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59AC5FDE">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p w14:paraId="083E2DE9">
      <w:pPr>
        <w:pStyle w:val="6"/>
        <w:keepNext w:val="0"/>
        <w:keepLines w:val="0"/>
        <w:numPr>
          <w:ilvl w:val="0"/>
          <w:numId w:val="0"/>
        </w:numPr>
        <w:spacing w:before="240" w:after="240"/>
        <w:rPr>
          <w:rFonts w:hint="eastAsia" w:asciiTheme="minorEastAsia" w:hAnsiTheme="minorEastAsia" w:eastAsiaTheme="minorEastAsia" w:cstheme="minorEastAsia"/>
          <w:b w:val="0"/>
          <w:bCs w:val="0"/>
          <w:color w:val="auto"/>
          <w:kern w:val="2"/>
          <w:sz w:val="32"/>
          <w:szCs w:val="32"/>
          <w:lang w:val="en-US" w:eastAsia="zh-CN" w:bidi="ar-SA"/>
        </w:rPr>
      </w:pPr>
      <w:bookmarkStart w:id="0" w:name="_Toc165622307"/>
      <w:r>
        <w:rPr>
          <w:rFonts w:hint="eastAsia" w:asciiTheme="minorEastAsia" w:hAnsiTheme="minorEastAsia" w:eastAsiaTheme="minorEastAsia" w:cstheme="minorEastAsia"/>
          <w:b w:val="0"/>
          <w:bCs w:val="0"/>
          <w:color w:val="auto"/>
          <w:kern w:val="2"/>
          <w:sz w:val="32"/>
          <w:szCs w:val="32"/>
          <w:lang w:val="en-US" w:eastAsia="zh-CN" w:bidi="ar-SA"/>
        </w:rPr>
        <w:t>七、响应文件格式</w:t>
      </w:r>
      <w:bookmarkEnd w:id="0"/>
    </w:p>
    <w:p w14:paraId="0B6A7FBE">
      <w:pPr>
        <w:widowControl/>
        <w:spacing w:before="100" w:beforeAutospacing="1" w:after="100" w:afterAutospacing="1" w:line="360" w:lineRule="auto"/>
        <w:jc w:val="center"/>
        <w:rPr>
          <w:rFonts w:ascii="黑体" w:hAnsi="黑体" w:eastAsia="黑体" w:cs="宋体"/>
          <w:b/>
          <w:bCs/>
          <w:kern w:val="0"/>
          <w:sz w:val="28"/>
          <w:szCs w:val="18"/>
        </w:rPr>
      </w:pPr>
      <w:r>
        <w:rPr>
          <w:rFonts w:ascii="黑体" w:hAnsi="黑体" w:eastAsia="黑体" w:cs="宋体"/>
          <w:b/>
          <w:bCs/>
          <w:kern w:val="0"/>
          <w:sz w:val="28"/>
          <w:szCs w:val="18"/>
        </w:rPr>
        <w:t>封面格式</w:t>
      </w:r>
    </w:p>
    <w:p w14:paraId="191F03E1">
      <w:pPr>
        <w:widowControl/>
        <w:spacing w:line="360" w:lineRule="auto"/>
        <w:jc w:val="center"/>
        <w:rPr>
          <w:rFonts w:cs="宋体" w:asciiTheme="minorEastAsia" w:hAnsiTheme="minorEastAsia" w:eastAsiaTheme="minorEastAsia"/>
          <w:b/>
          <w:bCs/>
          <w:kern w:val="0"/>
          <w:sz w:val="32"/>
          <w:szCs w:val="28"/>
        </w:rPr>
      </w:pPr>
    </w:p>
    <w:p w14:paraId="6EE7C9B0">
      <w:pPr>
        <w:widowControl/>
        <w:spacing w:line="360" w:lineRule="auto"/>
        <w:jc w:val="center"/>
        <w:rPr>
          <w:rFonts w:cs="宋体" w:asciiTheme="minorEastAsia" w:hAnsiTheme="minorEastAsia" w:eastAsiaTheme="minorEastAsia"/>
          <w:kern w:val="0"/>
          <w:sz w:val="32"/>
          <w:szCs w:val="28"/>
        </w:rPr>
      </w:pPr>
      <w:r>
        <w:rPr>
          <w:rFonts w:hint="eastAsia" w:cs="宋体" w:asciiTheme="minorEastAsia" w:hAnsiTheme="minorEastAsia" w:eastAsiaTheme="minorEastAsia"/>
          <w:b/>
          <w:bCs/>
          <w:kern w:val="0"/>
          <w:sz w:val="32"/>
          <w:szCs w:val="28"/>
        </w:rPr>
        <w:t xml:space="preserve">响  应  </w:t>
      </w:r>
      <w:r>
        <w:rPr>
          <w:rFonts w:cs="宋体" w:asciiTheme="minorEastAsia" w:hAnsiTheme="minorEastAsia" w:eastAsiaTheme="minorEastAsia"/>
          <w:b/>
          <w:bCs/>
          <w:kern w:val="0"/>
          <w:sz w:val="32"/>
          <w:szCs w:val="28"/>
        </w:rPr>
        <w:t>文</w:t>
      </w:r>
      <w:r>
        <w:rPr>
          <w:rFonts w:hint="eastAsia" w:cs="宋体" w:asciiTheme="minorEastAsia" w:hAnsiTheme="minorEastAsia" w:eastAsiaTheme="minorEastAsia"/>
          <w:b/>
          <w:bCs/>
          <w:kern w:val="0"/>
          <w:sz w:val="32"/>
          <w:szCs w:val="28"/>
        </w:rPr>
        <w:t xml:space="preserve">  </w:t>
      </w:r>
      <w:r>
        <w:rPr>
          <w:rFonts w:cs="宋体" w:asciiTheme="minorEastAsia" w:hAnsiTheme="minorEastAsia" w:eastAsiaTheme="minorEastAsia"/>
          <w:b/>
          <w:bCs/>
          <w:kern w:val="0"/>
          <w:sz w:val="32"/>
          <w:szCs w:val="28"/>
        </w:rPr>
        <w:t>件</w:t>
      </w:r>
    </w:p>
    <w:p w14:paraId="2CADC857">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rPr>
        <w:t>（</w:t>
      </w:r>
      <w:r>
        <w:rPr>
          <w:rFonts w:hint="eastAsia" w:cs="宋体" w:asciiTheme="minorEastAsia" w:hAnsiTheme="minorEastAsia" w:eastAsiaTheme="minorEastAsia"/>
          <w:b/>
          <w:bCs/>
          <w:kern w:val="0"/>
          <w:sz w:val="32"/>
          <w:szCs w:val="28"/>
        </w:rPr>
        <w:t>首次</w:t>
      </w:r>
      <w:r>
        <w:rPr>
          <w:rFonts w:cs="宋体" w:asciiTheme="minorEastAsia" w:hAnsiTheme="minorEastAsia" w:eastAsiaTheme="minorEastAsia"/>
          <w:b/>
          <w:bCs/>
          <w:kern w:val="0"/>
          <w:sz w:val="32"/>
          <w:szCs w:val="28"/>
        </w:rPr>
        <w:t>）</w:t>
      </w:r>
    </w:p>
    <w:p w14:paraId="57C02639">
      <w:pPr>
        <w:widowControl/>
        <w:spacing w:line="360" w:lineRule="auto"/>
        <w:jc w:val="center"/>
        <w:rPr>
          <w:rFonts w:cs="宋体" w:asciiTheme="minorEastAsia" w:hAnsiTheme="minorEastAsia" w:eastAsiaTheme="minorEastAsia"/>
          <w:b/>
          <w:bCs/>
          <w:kern w:val="0"/>
          <w:sz w:val="32"/>
          <w:szCs w:val="28"/>
          <w:u w:val="single"/>
        </w:rPr>
      </w:pPr>
    </w:p>
    <w:p w14:paraId="6FFF8B67">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u w:val="single"/>
        </w:rPr>
        <w:t>（填写正本或副本）</w:t>
      </w:r>
    </w:p>
    <w:p w14:paraId="6F999288">
      <w:pPr>
        <w:widowControl/>
        <w:spacing w:line="360" w:lineRule="auto"/>
        <w:jc w:val="center"/>
        <w:rPr>
          <w:rFonts w:cs="宋体" w:asciiTheme="minorEastAsia" w:hAnsiTheme="minorEastAsia" w:eastAsiaTheme="minorEastAsia"/>
          <w:b/>
          <w:bCs/>
          <w:kern w:val="0"/>
          <w:sz w:val="32"/>
          <w:szCs w:val="28"/>
          <w:u w:val="single"/>
        </w:rPr>
      </w:pPr>
    </w:p>
    <w:p w14:paraId="34E1737B">
      <w:pPr>
        <w:widowControl/>
        <w:spacing w:line="360" w:lineRule="auto"/>
        <w:jc w:val="center"/>
        <w:rPr>
          <w:rFonts w:cs="宋体" w:asciiTheme="minorEastAsia" w:hAnsiTheme="minorEastAsia" w:eastAsiaTheme="minorEastAsia"/>
          <w:b/>
          <w:bCs/>
          <w:kern w:val="0"/>
          <w:sz w:val="32"/>
          <w:szCs w:val="28"/>
          <w:u w:val="single"/>
        </w:rPr>
      </w:pPr>
    </w:p>
    <w:p w14:paraId="73BFAE2D">
      <w:pPr>
        <w:widowControl/>
        <w:spacing w:line="360" w:lineRule="auto"/>
        <w:ind w:firstLine="1418"/>
        <w:jc w:val="left"/>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项目名称：</w:t>
      </w: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p>
    <w:p w14:paraId="07E36DC1">
      <w:pPr>
        <w:widowControl/>
        <w:spacing w:line="360" w:lineRule="auto"/>
        <w:ind w:firstLine="1418"/>
        <w:jc w:val="left"/>
        <w:rPr>
          <w:rFonts w:cs="宋体" w:asciiTheme="minorEastAsia" w:hAnsiTheme="minorEastAsia" w:eastAsiaTheme="minorEastAsia"/>
          <w:kern w:val="0"/>
          <w:sz w:val="28"/>
          <w:szCs w:val="28"/>
        </w:rPr>
      </w:pPr>
    </w:p>
    <w:p w14:paraId="4A4584D7">
      <w:pPr>
        <w:widowControl/>
        <w:spacing w:line="360" w:lineRule="auto"/>
        <w:jc w:val="center"/>
        <w:rPr>
          <w:rFonts w:cs="宋体" w:asciiTheme="minorEastAsia" w:hAnsiTheme="minorEastAsia" w:eastAsiaTheme="minorEastAsia"/>
          <w:b/>
          <w:bCs/>
          <w:kern w:val="0"/>
          <w:sz w:val="32"/>
          <w:szCs w:val="28"/>
          <w:u w:val="single"/>
        </w:rPr>
      </w:pPr>
    </w:p>
    <w:p w14:paraId="1C406077">
      <w:pPr>
        <w:widowControl/>
        <w:spacing w:line="360" w:lineRule="auto"/>
        <w:jc w:val="center"/>
        <w:rPr>
          <w:rFonts w:cs="宋体" w:asciiTheme="minorEastAsia" w:hAnsiTheme="minorEastAsia" w:eastAsiaTheme="minorEastAsia"/>
          <w:b/>
          <w:bCs/>
          <w:kern w:val="0"/>
          <w:sz w:val="32"/>
          <w:szCs w:val="28"/>
          <w:u w:val="single"/>
        </w:rPr>
      </w:pPr>
    </w:p>
    <w:p w14:paraId="08D9B6D9">
      <w:pPr>
        <w:widowControl/>
        <w:spacing w:line="360" w:lineRule="auto"/>
        <w:jc w:val="center"/>
        <w:rPr>
          <w:rFonts w:cs="宋体" w:asciiTheme="minorEastAsia" w:hAnsiTheme="minorEastAsia" w:eastAsiaTheme="minorEastAsia"/>
          <w:b/>
          <w:bCs/>
          <w:kern w:val="0"/>
          <w:sz w:val="32"/>
          <w:szCs w:val="28"/>
          <w:u w:val="single"/>
        </w:rPr>
      </w:pPr>
    </w:p>
    <w:p w14:paraId="0282161F">
      <w:pPr>
        <w:widowControl/>
        <w:spacing w:line="360" w:lineRule="auto"/>
        <w:jc w:val="center"/>
        <w:rPr>
          <w:rFonts w:cs="宋体" w:asciiTheme="minorEastAsia" w:hAnsiTheme="minorEastAsia" w:eastAsiaTheme="minorEastAsia"/>
          <w:b/>
          <w:bCs/>
          <w:kern w:val="0"/>
          <w:sz w:val="32"/>
          <w:szCs w:val="28"/>
          <w:u w:val="single"/>
        </w:rPr>
      </w:pPr>
    </w:p>
    <w:p w14:paraId="36254F0E">
      <w:pPr>
        <w:widowControl/>
        <w:spacing w:line="360" w:lineRule="auto"/>
        <w:jc w:val="center"/>
        <w:rPr>
          <w:rFonts w:cs="宋体" w:asciiTheme="minorEastAsia" w:hAnsiTheme="minorEastAsia" w:eastAsiaTheme="minorEastAsia"/>
          <w:kern w:val="0"/>
          <w:sz w:val="28"/>
          <w:szCs w:val="28"/>
        </w:rPr>
      </w:pPr>
      <w:r>
        <w:rPr>
          <w:rFonts w:hint="eastAsia" w:cs="宋体" w:asciiTheme="minorEastAsia" w:hAnsiTheme="minorEastAsia" w:eastAsiaTheme="minorEastAsia"/>
          <w:b/>
          <w:bCs/>
          <w:kern w:val="0"/>
          <w:sz w:val="28"/>
          <w:szCs w:val="28"/>
        </w:rPr>
        <w:t>供应商</w:t>
      </w:r>
      <w:r>
        <w:rPr>
          <w:rFonts w:cs="宋体" w:asciiTheme="minorEastAsia" w:hAnsiTheme="minorEastAsia" w:eastAsiaTheme="minorEastAsia"/>
          <w:b/>
          <w:bCs/>
          <w:kern w:val="0"/>
          <w:sz w:val="28"/>
          <w:szCs w:val="28"/>
        </w:rPr>
        <w:t>：</w:t>
      </w:r>
      <w:r>
        <w:rPr>
          <w:rFonts w:cs="宋体" w:asciiTheme="minorEastAsia" w:hAnsiTheme="minorEastAsia" w:eastAsiaTheme="minorEastAsia"/>
          <w:b/>
          <w:bCs/>
          <w:kern w:val="0"/>
          <w:sz w:val="28"/>
          <w:szCs w:val="28"/>
          <w:u w:val="single"/>
        </w:rPr>
        <w:t>（填写“全称”）</w:t>
      </w:r>
    </w:p>
    <w:p w14:paraId="4AD086AB">
      <w:pPr>
        <w:widowControl/>
        <w:spacing w:line="360" w:lineRule="auto"/>
        <w:jc w:val="center"/>
        <w:rPr>
          <w:rFonts w:cs="宋体" w:asciiTheme="minorEastAsia" w:hAnsiTheme="minorEastAsia" w:eastAsiaTheme="minorEastAsia"/>
          <w:b/>
          <w:bCs/>
          <w:kern w:val="0"/>
          <w:sz w:val="28"/>
          <w:szCs w:val="28"/>
        </w:rPr>
      </w:pP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r>
        <w:rPr>
          <w:rFonts w:cs="宋体" w:asciiTheme="minorEastAsia" w:hAnsiTheme="minorEastAsia" w:eastAsiaTheme="minorEastAsia"/>
          <w:b/>
          <w:bCs/>
          <w:kern w:val="0"/>
          <w:sz w:val="28"/>
          <w:szCs w:val="28"/>
        </w:rPr>
        <w:t>年</w:t>
      </w: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r>
        <w:rPr>
          <w:rFonts w:cs="宋体" w:asciiTheme="minorEastAsia" w:hAnsiTheme="minorEastAsia" w:eastAsiaTheme="minorEastAsia"/>
          <w:b/>
          <w:bCs/>
          <w:kern w:val="0"/>
          <w:sz w:val="28"/>
          <w:szCs w:val="28"/>
        </w:rPr>
        <w:t>月</w:t>
      </w:r>
    </w:p>
    <w:p w14:paraId="51D91E90">
      <w:pPr>
        <w:widowControl/>
        <w:spacing w:line="360" w:lineRule="auto"/>
        <w:jc w:val="center"/>
        <w:rPr>
          <w:rFonts w:cs="宋体" w:asciiTheme="minorEastAsia" w:hAnsiTheme="minorEastAsia" w:eastAsiaTheme="minorEastAsia"/>
          <w:kern w:val="0"/>
          <w:sz w:val="28"/>
          <w:szCs w:val="28"/>
        </w:rPr>
        <w:sectPr>
          <w:pgSz w:w="11906" w:h="16838"/>
          <w:pgMar w:top="1418" w:right="1418" w:bottom="1418" w:left="1418" w:header="851" w:footer="992" w:gutter="0"/>
          <w:cols w:space="720" w:num="1"/>
          <w:titlePg/>
          <w:docGrid w:linePitch="312" w:charSpace="0"/>
        </w:sectPr>
      </w:pPr>
    </w:p>
    <w:p w14:paraId="596B3990">
      <w:pPr>
        <w:widowControl/>
        <w:spacing w:before="100" w:beforeAutospacing="1" w:after="100" w:afterAutospacing="1"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目  录</w:t>
      </w:r>
    </w:p>
    <w:p w14:paraId="5D0DA59A">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一、响应函</w:t>
      </w:r>
    </w:p>
    <w:p w14:paraId="615132C5">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二、报价文件</w:t>
      </w:r>
    </w:p>
    <w:p w14:paraId="3C328D5D">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三、资格证明文件</w:t>
      </w:r>
    </w:p>
    <w:p w14:paraId="689CDCC5">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四</w:t>
      </w:r>
      <w:r>
        <w:rPr>
          <w:rFonts w:hint="eastAsia" w:cs="宋体" w:asciiTheme="minorEastAsia" w:hAnsiTheme="minorEastAsia" w:eastAsiaTheme="minorEastAsia"/>
          <w:kern w:val="0"/>
          <w:sz w:val="28"/>
          <w:szCs w:val="28"/>
        </w:rPr>
        <w:t>、技术和商务偏离表</w:t>
      </w:r>
    </w:p>
    <w:p w14:paraId="4D532F80">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五</w:t>
      </w:r>
      <w:r>
        <w:rPr>
          <w:rFonts w:hint="eastAsia" w:cs="宋体" w:asciiTheme="minorEastAsia" w:hAnsiTheme="minorEastAsia" w:eastAsiaTheme="minorEastAsia"/>
          <w:kern w:val="0"/>
          <w:sz w:val="28"/>
          <w:szCs w:val="28"/>
        </w:rPr>
        <w:t>、相关技术、商务、服务响应承诺及资料</w:t>
      </w:r>
    </w:p>
    <w:p w14:paraId="5FEE4E85">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六</w:t>
      </w:r>
      <w:r>
        <w:rPr>
          <w:rFonts w:hint="eastAsia" w:cs="宋体" w:asciiTheme="minorEastAsia" w:hAnsiTheme="minorEastAsia" w:eastAsiaTheme="minorEastAsia"/>
          <w:kern w:val="0"/>
          <w:sz w:val="28"/>
          <w:szCs w:val="28"/>
        </w:rPr>
        <w:t>、供应商提交的其他资料</w:t>
      </w:r>
    </w:p>
    <w:p w14:paraId="32642829">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七</w:t>
      </w:r>
      <w:r>
        <w:rPr>
          <w:rFonts w:hint="eastAsia" w:cs="宋体" w:asciiTheme="minorEastAsia" w:hAnsiTheme="minorEastAsia" w:eastAsiaTheme="minorEastAsia"/>
          <w:kern w:val="0"/>
          <w:sz w:val="28"/>
          <w:szCs w:val="28"/>
        </w:rPr>
        <w:t>、要求作为响应文件组成部分的其他内容（若有）</w:t>
      </w:r>
    </w:p>
    <w:p w14:paraId="4785471D">
      <w:pPr>
        <w:rPr>
          <w:kern w:val="0"/>
        </w:rPr>
      </w:pPr>
      <w:r>
        <w:rPr>
          <w:kern w:val="0"/>
        </w:rPr>
        <w:t> </w:t>
      </w:r>
    </w:p>
    <w:p w14:paraId="7D18B52F">
      <w:pPr>
        <w:rPr>
          <w:kern w:val="0"/>
        </w:rPr>
      </w:pPr>
    </w:p>
    <w:p w14:paraId="60804F32">
      <w:pPr>
        <w:sectPr>
          <w:pgSz w:w="11906" w:h="16838"/>
          <w:pgMar w:top="1418" w:right="1418" w:bottom="1418" w:left="1418" w:header="851" w:footer="992" w:gutter="0"/>
          <w:cols w:space="720" w:num="1"/>
          <w:titlePg/>
          <w:docGrid w:linePitch="312" w:charSpace="0"/>
        </w:sectPr>
      </w:pPr>
    </w:p>
    <w:p w14:paraId="56C05370">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一、</w:t>
      </w:r>
      <w:r>
        <w:rPr>
          <w:rFonts w:hint="eastAsia" w:cs="宋体" w:asciiTheme="minorEastAsia" w:hAnsiTheme="minorEastAsia" w:eastAsiaTheme="minorEastAsia"/>
          <w:b/>
          <w:bCs/>
          <w:kern w:val="0"/>
          <w:sz w:val="28"/>
          <w:szCs w:val="28"/>
        </w:rPr>
        <w:t>响应函</w:t>
      </w:r>
    </w:p>
    <w:p w14:paraId="50B03A07">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采购人</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  </w:t>
      </w:r>
    </w:p>
    <w:p w14:paraId="08E61E3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1.根据贵方为</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项目的采购公告，我方签字代表</w:t>
      </w:r>
      <w:r>
        <w:rPr>
          <w:rFonts w:cs="宋体" w:asciiTheme="minorEastAsia" w:hAnsiTheme="minorEastAsia" w:eastAsiaTheme="minorEastAsia"/>
          <w:kern w:val="0"/>
          <w:sz w:val="24"/>
          <w:u w:val="single"/>
        </w:rPr>
        <w:t>     （全名、职务）</w:t>
      </w:r>
      <w:r>
        <w:rPr>
          <w:rFonts w:cs="宋体" w:asciiTheme="minorEastAsia" w:hAnsiTheme="minorEastAsia" w:eastAsiaTheme="minorEastAsia"/>
          <w:kern w:val="0"/>
          <w:sz w:val="24"/>
        </w:rPr>
        <w:t>经正式授权并代表的供应商</w:t>
      </w:r>
      <w:r>
        <w:rPr>
          <w:rFonts w:cs="宋体" w:asciiTheme="minorEastAsia" w:hAnsiTheme="minorEastAsia" w:eastAsiaTheme="minorEastAsia"/>
          <w:kern w:val="0"/>
          <w:sz w:val="24"/>
          <w:u w:val="single"/>
        </w:rPr>
        <w:t>    （供应商名称、地址）</w:t>
      </w:r>
      <w:r>
        <w:rPr>
          <w:rFonts w:cs="宋体" w:asciiTheme="minorEastAsia" w:hAnsiTheme="minorEastAsia" w:eastAsiaTheme="minorEastAsia"/>
          <w:kern w:val="0"/>
          <w:sz w:val="24"/>
        </w:rPr>
        <w:t>提交包含下述内容的首次响应文件纸质文本正本</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套，副本</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套及电子文档</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w:t>
      </w:r>
    </w:p>
    <w:p w14:paraId="681F104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（1）响应函</w:t>
      </w:r>
    </w:p>
    <w:p w14:paraId="134F897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（2）报价</w:t>
      </w:r>
      <w:r>
        <w:rPr>
          <w:rFonts w:hint="eastAsia" w:cs="宋体" w:asciiTheme="minorEastAsia" w:hAnsiTheme="minorEastAsia" w:eastAsiaTheme="minorEastAsia"/>
          <w:kern w:val="0"/>
          <w:sz w:val="24"/>
        </w:rPr>
        <w:t>文件</w:t>
      </w:r>
    </w:p>
    <w:p w14:paraId="692EDC6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（3）资格证明文件</w:t>
      </w:r>
    </w:p>
    <w:p w14:paraId="13BCFC5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4</w:t>
      </w:r>
      <w:r>
        <w:rPr>
          <w:rFonts w:cs="宋体" w:asciiTheme="minorEastAsia" w:hAnsiTheme="minorEastAsia" w:eastAsiaTheme="minorEastAsia"/>
          <w:kern w:val="0"/>
          <w:sz w:val="24"/>
        </w:rPr>
        <w:t>）技术和商务偏离表</w:t>
      </w:r>
    </w:p>
    <w:p w14:paraId="70D9275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5</w:t>
      </w:r>
      <w:r>
        <w:rPr>
          <w:rFonts w:cs="宋体" w:asciiTheme="minorEastAsia" w:hAnsiTheme="minorEastAsia" w:eastAsiaTheme="minorEastAsia"/>
          <w:kern w:val="0"/>
          <w:sz w:val="24"/>
        </w:rPr>
        <w:t>）相关技术、商务、服务响应承诺及资料</w:t>
      </w:r>
    </w:p>
    <w:p w14:paraId="0ACC5B7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6</w:t>
      </w:r>
      <w:r>
        <w:rPr>
          <w:rFonts w:cs="宋体" w:asciiTheme="minorEastAsia" w:hAnsiTheme="minorEastAsia" w:eastAsiaTheme="minorEastAsia"/>
          <w:kern w:val="0"/>
          <w:sz w:val="24"/>
        </w:rPr>
        <w:t>）供应商提交的其他资料</w:t>
      </w:r>
    </w:p>
    <w:p w14:paraId="2A98741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7</w:t>
      </w:r>
      <w:r>
        <w:rPr>
          <w:rFonts w:cs="宋体" w:asciiTheme="minorEastAsia" w:hAnsiTheme="minorEastAsia" w:eastAsiaTheme="minorEastAsia"/>
          <w:kern w:val="0"/>
          <w:sz w:val="24"/>
        </w:rPr>
        <w:t>）按照磋商文件规定，要求作为响应文件组成部分的其他内容（若有）</w:t>
      </w:r>
    </w:p>
    <w:p w14:paraId="15B74AA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2.据此函，我方宣布响应承诺如下：</w:t>
      </w:r>
    </w:p>
    <w:p w14:paraId="2ABB08E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14:paraId="789D211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14:paraId="422A5C1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2.3我方承诺：递交的所有响应文件（包括首次响应文件、补充澄清、最后报价等响应文件）在竞争性磋商须知前附表第</w:t>
      </w: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3298A81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lang w:val="en-US" w:eastAsia="zh-CN"/>
        </w:rPr>
        <w:t>4</w:t>
      </w:r>
      <w:r>
        <w:rPr>
          <w:rFonts w:cs="宋体" w:asciiTheme="minorEastAsia" w:hAnsiTheme="minorEastAsia" w:eastAsiaTheme="minorEastAsia"/>
          <w:kern w:val="0"/>
          <w:sz w:val="24"/>
        </w:rPr>
        <w:t>我方愿意向贵方提供任何与本项目磋商采购有关的数据或资料。若贵方需要，我方愿意提供我方作出的一切承诺的证明材料。</w:t>
      </w:r>
    </w:p>
    <w:p w14:paraId="2922085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lang w:val="en-US" w:eastAsia="zh-CN"/>
        </w:rPr>
        <w:t>5</w:t>
      </w:r>
      <w:r>
        <w:rPr>
          <w:rFonts w:cs="宋体" w:asciiTheme="minorEastAsia" w:hAnsiTheme="minorEastAsia" w:eastAsiaTheme="minorEastAsia"/>
          <w:kern w:val="0"/>
          <w:sz w:val="24"/>
        </w:rPr>
        <w:t>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209F0FE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1F3B7F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通信地址</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u w:val="single"/>
        </w:rPr>
        <w:t>                           </w:t>
      </w:r>
    </w:p>
    <w:p w14:paraId="08522FB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邮编：</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   传真号：</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u w:val="single"/>
        </w:rPr>
        <w:t xml:space="preserve"> </w:t>
      </w:r>
    </w:p>
    <w:p w14:paraId="11C8C5D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联系电话（固定电话和移动电话）：</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u w:val="single"/>
        </w:rPr>
        <w:t xml:space="preserve"> </w:t>
      </w:r>
    </w:p>
    <w:p w14:paraId="3508A61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（签字）</w:t>
      </w:r>
    </w:p>
    <w:p w14:paraId="3865E86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供应商代表电子信箱：</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5FB99F7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（全称并加盖公章）</w:t>
      </w:r>
    </w:p>
    <w:p w14:paraId="50CB990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  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 </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 </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49FF60D8">
      <w:pPr>
        <w:widowControl/>
        <w:spacing w:line="360" w:lineRule="auto"/>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1057A789">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二、报价文件</w:t>
      </w:r>
    </w:p>
    <w:p w14:paraId="2911DF73">
      <w:pPr>
        <w:widowControl/>
        <w:spacing w:before="50" w:after="50" w:line="360" w:lineRule="auto"/>
        <w:jc w:val="center"/>
        <w:rPr>
          <w:rFonts w:cs="宋体" w:asciiTheme="minorEastAsia" w:hAnsiTheme="minorEastAsia" w:eastAsiaTheme="minorEastAsia"/>
          <w:b/>
          <w:kern w:val="0"/>
          <w:sz w:val="28"/>
          <w:szCs w:val="28"/>
        </w:rPr>
      </w:pPr>
    </w:p>
    <w:p w14:paraId="0C4B7649">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二-1、</w:t>
      </w:r>
      <w:r>
        <w:rPr>
          <w:rFonts w:cs="宋体" w:asciiTheme="minorEastAsia" w:hAnsiTheme="minorEastAsia" w:eastAsiaTheme="minorEastAsia"/>
          <w:b/>
          <w:kern w:val="0"/>
          <w:sz w:val="28"/>
          <w:szCs w:val="28"/>
        </w:rPr>
        <w:t>报价一览表</w:t>
      </w:r>
    </w:p>
    <w:p w14:paraId="26BE46C0">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r>
        <w:rPr>
          <w:rFonts w:ascii="宋体" w:hAnsi="宋体" w:cs="宋体"/>
          <w:kern w:val="0"/>
          <w:sz w:val="24"/>
        </w:rPr>
        <w:t> </w:t>
      </w:r>
      <w:r>
        <w:rPr>
          <w:rFonts w:hint="eastAsia" w:ascii="宋体" w:hAnsi="宋体" w:cs="宋体"/>
          <w:kern w:val="0"/>
          <w:sz w:val="24"/>
        </w:rPr>
        <w:t xml:space="preserve">                   </w:t>
      </w:r>
      <w:r>
        <w:rPr>
          <w:rFonts w:ascii="宋体" w:hAnsi="宋体" w:cs="宋体"/>
          <w:kern w:val="0"/>
          <w:sz w:val="24"/>
        </w:rPr>
        <w:t>货币单位：元人民币</w:t>
      </w:r>
    </w:p>
    <w:tbl>
      <w:tblPr>
        <w:tblStyle w:val="7"/>
        <w:tblW w:w="8193"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512"/>
        <w:gridCol w:w="2551"/>
        <w:gridCol w:w="2410"/>
        <w:gridCol w:w="1720"/>
      </w:tblGrid>
      <w:tr w14:paraId="46DCA63E">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44A62765">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2551"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8FE052A">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首次报价</w:t>
            </w:r>
          </w:p>
        </w:tc>
        <w:tc>
          <w:tcPr>
            <w:tcW w:w="241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50093A0">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交货期/工期/项目完成时间/服务时间</w:t>
            </w:r>
          </w:p>
        </w:tc>
        <w:tc>
          <w:tcPr>
            <w:tcW w:w="172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B9F8B4D">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备注</w:t>
            </w:r>
          </w:p>
        </w:tc>
      </w:tr>
      <w:tr w14:paraId="70930863">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2AB72478">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0BB699F">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2B78889">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83D0958">
            <w:pPr>
              <w:widowControl/>
              <w:spacing w:line="360" w:lineRule="auto"/>
              <w:jc w:val="center"/>
              <w:rPr>
                <w:rFonts w:cs="宋体" w:asciiTheme="minorEastAsia" w:hAnsiTheme="minorEastAsia" w:eastAsiaTheme="minorEastAsia"/>
                <w:kern w:val="0"/>
                <w:sz w:val="24"/>
              </w:rPr>
            </w:pPr>
          </w:p>
        </w:tc>
      </w:tr>
      <w:tr w14:paraId="30DB062B">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0B21A27E">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09B7413">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16026BA">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8FA813F">
            <w:pPr>
              <w:widowControl/>
              <w:spacing w:line="360" w:lineRule="auto"/>
              <w:jc w:val="center"/>
              <w:rPr>
                <w:rFonts w:cs="宋体" w:asciiTheme="minorEastAsia" w:hAnsiTheme="minorEastAsia" w:eastAsiaTheme="minorEastAsia"/>
                <w:kern w:val="0"/>
                <w:sz w:val="24"/>
              </w:rPr>
            </w:pPr>
          </w:p>
        </w:tc>
      </w:tr>
      <w:tr w14:paraId="13BAB114">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08EBB546">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FC1FE23">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0EADC6B">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734FCBD">
            <w:pPr>
              <w:widowControl/>
              <w:spacing w:line="360" w:lineRule="auto"/>
              <w:jc w:val="center"/>
              <w:rPr>
                <w:rFonts w:cs="宋体" w:asciiTheme="minorEastAsia" w:hAnsiTheme="minorEastAsia" w:eastAsiaTheme="minorEastAsia"/>
                <w:kern w:val="0"/>
                <w:sz w:val="24"/>
              </w:rPr>
            </w:pPr>
          </w:p>
        </w:tc>
      </w:tr>
      <w:tr w14:paraId="05995E2B">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422FF51E">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5D0B7D2">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2A537AC">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27A5353">
            <w:pPr>
              <w:widowControl/>
              <w:spacing w:line="360" w:lineRule="auto"/>
              <w:jc w:val="center"/>
              <w:rPr>
                <w:rFonts w:cs="宋体" w:asciiTheme="minorEastAsia" w:hAnsiTheme="minorEastAsia" w:eastAsiaTheme="minorEastAsia"/>
                <w:kern w:val="0"/>
                <w:sz w:val="24"/>
              </w:rPr>
            </w:pPr>
          </w:p>
        </w:tc>
      </w:tr>
      <w:tr w14:paraId="4FEBDD38">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334AD4E7">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C7DC2AF">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236DF49">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F68A0C3">
            <w:pPr>
              <w:widowControl/>
              <w:spacing w:line="360" w:lineRule="auto"/>
              <w:jc w:val="center"/>
              <w:rPr>
                <w:rFonts w:cs="宋体" w:asciiTheme="minorEastAsia" w:hAnsiTheme="minorEastAsia" w:eastAsiaTheme="minorEastAsia"/>
                <w:kern w:val="0"/>
                <w:sz w:val="24"/>
              </w:rPr>
            </w:pPr>
          </w:p>
        </w:tc>
      </w:tr>
    </w:tbl>
    <w:p w14:paraId="444BDBDA">
      <w:pPr>
        <w:widowControl/>
        <w:spacing w:line="360" w:lineRule="auto"/>
        <w:jc w:val="left"/>
        <w:rPr>
          <w:rFonts w:ascii="宋体" w:hAnsi="宋体" w:cs="宋体"/>
          <w:kern w:val="0"/>
          <w:sz w:val="24"/>
        </w:rPr>
      </w:pPr>
      <w:r>
        <w:rPr>
          <w:rFonts w:ascii="宋体" w:hAnsi="宋体" w:cs="宋体"/>
          <w:kern w:val="0"/>
          <w:sz w:val="24"/>
        </w:rPr>
        <w:t>备注：详细报价书另纸详列，格式自拟。</w:t>
      </w:r>
    </w:p>
    <w:p w14:paraId="31650A97">
      <w:pPr>
        <w:widowControl/>
        <w:spacing w:line="360" w:lineRule="auto"/>
        <w:jc w:val="left"/>
        <w:rPr>
          <w:rFonts w:ascii="宋体" w:hAnsi="宋体" w:cs="宋体"/>
          <w:kern w:val="0"/>
          <w:sz w:val="24"/>
        </w:rPr>
      </w:pPr>
    </w:p>
    <w:p w14:paraId="7CEC2347">
      <w:pPr>
        <w:widowControl/>
        <w:spacing w:line="360" w:lineRule="auto"/>
        <w:jc w:val="left"/>
        <w:rPr>
          <w:rFonts w:ascii="宋体" w:hAnsi="宋体" w:cs="宋体"/>
          <w:kern w:val="0"/>
          <w:sz w:val="24"/>
        </w:rPr>
      </w:pPr>
    </w:p>
    <w:p w14:paraId="13CE67EC">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21D33F00">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57E58EB7">
      <w:pPr>
        <w:widowControl/>
        <w:spacing w:line="360" w:lineRule="auto"/>
        <w:jc w:val="left"/>
        <w:rPr>
          <w:rFonts w:ascii="宋体" w:hAnsi="宋体" w:cs="宋体"/>
          <w:kern w:val="0"/>
          <w:sz w:val="24"/>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39CE58CF">
      <w:pPr>
        <w:widowControl/>
        <w:spacing w:line="360" w:lineRule="auto"/>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14:paraId="373EC41B">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二-2、</w:t>
      </w:r>
      <w:r>
        <w:rPr>
          <w:rFonts w:cs="宋体" w:asciiTheme="minorEastAsia" w:hAnsiTheme="minorEastAsia" w:eastAsiaTheme="minorEastAsia"/>
          <w:b/>
          <w:kern w:val="0"/>
          <w:sz w:val="28"/>
          <w:szCs w:val="28"/>
        </w:rPr>
        <w:t>详细报价书</w:t>
      </w:r>
    </w:p>
    <w:p w14:paraId="299010FD">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说明：</w:t>
      </w:r>
    </w:p>
    <w:p w14:paraId="5EBB3A2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各供应商应根据竞争性磋商文件的要求，在响应文件中提出为完成本项目相应合同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14:paraId="1FD44EB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为完成相应合同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14:paraId="6E6769A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p>
    <w:p w14:paraId="4777279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4C6FA138">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349EA8FA">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34AB713C">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45706301">
      <w:pPr>
        <w:widowControl/>
        <w:spacing w:line="360" w:lineRule="auto"/>
        <w:jc w:val="left"/>
        <w:rPr>
          <w:rFonts w:ascii="宋体" w:hAnsi="宋体" w:cs="宋体"/>
          <w:kern w:val="0"/>
          <w:sz w:val="24"/>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0EDEF0B9">
      <w:pPr>
        <w:widowControl/>
        <w:spacing w:line="360" w:lineRule="auto"/>
        <w:jc w:val="left"/>
        <w:rPr>
          <w:rFonts w:cs="宋体" w:asciiTheme="minorEastAsia" w:hAnsiTheme="minorEastAsia" w:eastAsiaTheme="minorEastAsia"/>
          <w:kern w:val="0"/>
          <w:sz w:val="24"/>
        </w:rPr>
      </w:pPr>
    </w:p>
    <w:p w14:paraId="68B9B97D">
      <w:pPr>
        <w:spacing w:line="360" w:lineRule="auto"/>
        <w:rPr>
          <w:rFonts w:asciiTheme="minorEastAsia" w:hAnsiTheme="minorEastAsia" w:eastAsiaTheme="minorEastAsia"/>
          <w:sz w:val="24"/>
        </w:rPr>
        <w:sectPr>
          <w:pgSz w:w="11906" w:h="16838"/>
          <w:pgMar w:top="1418" w:right="1418" w:bottom="1418" w:left="1418" w:header="851" w:footer="992" w:gutter="0"/>
          <w:cols w:space="720" w:num="1"/>
          <w:titlePg/>
          <w:docGrid w:linePitch="312" w:charSpace="0"/>
        </w:sectPr>
      </w:pPr>
    </w:p>
    <w:p w14:paraId="1CBCDE67">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二</w:t>
      </w:r>
      <w:r>
        <w:rPr>
          <w:rFonts w:hint="eastAsia" w:cs="宋体" w:asciiTheme="minorEastAsia" w:hAnsiTheme="minorEastAsia" w:eastAsiaTheme="minorEastAsia"/>
          <w:b/>
          <w:kern w:val="0"/>
          <w:sz w:val="28"/>
          <w:szCs w:val="28"/>
        </w:rPr>
        <w:t>-3</w:t>
      </w:r>
      <w:r>
        <w:rPr>
          <w:rFonts w:cs="宋体" w:asciiTheme="minorEastAsia" w:hAnsiTheme="minorEastAsia" w:eastAsiaTheme="minorEastAsia"/>
          <w:b/>
          <w:kern w:val="0"/>
          <w:sz w:val="28"/>
          <w:szCs w:val="28"/>
        </w:rPr>
        <w:t>、磋商文件规定的价格扣除证明材料（若有）</w:t>
      </w:r>
    </w:p>
    <w:p w14:paraId="0F611651">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二-3-1、</w:t>
      </w:r>
      <w:r>
        <w:rPr>
          <w:rFonts w:cs="宋体" w:asciiTheme="minorEastAsia" w:hAnsiTheme="minorEastAsia" w:eastAsiaTheme="minorEastAsia"/>
          <w:b/>
          <w:kern w:val="0"/>
          <w:sz w:val="28"/>
          <w:szCs w:val="28"/>
        </w:rPr>
        <w:t>小型、微型企业产品等价格扣除证明材料（若有）</w:t>
      </w:r>
    </w:p>
    <w:p w14:paraId="20BE7D54">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中小企业声明函（价格扣除适用，若有）</w:t>
      </w:r>
    </w:p>
    <w:p w14:paraId="36F9771F">
      <w:pPr>
        <w:spacing w:beforeLines="100" w:afterLines="100"/>
        <w:jc w:val="center"/>
        <w:rPr>
          <w:rFonts w:ascii="宋体" w:hAnsi="宋体"/>
          <w:b/>
          <w:spacing w:val="6"/>
          <w:sz w:val="32"/>
          <w:szCs w:val="32"/>
        </w:rPr>
      </w:pPr>
      <w:r>
        <w:rPr>
          <w:rFonts w:ascii="宋体" w:hAnsi="宋体" w:cs="宋体"/>
          <w:b/>
          <w:bCs/>
          <w:kern w:val="0"/>
          <w:sz w:val="16"/>
          <w:szCs w:val="16"/>
        </w:rPr>
        <w:t> </w:t>
      </w:r>
      <w:r>
        <w:rPr>
          <w:rFonts w:hint="eastAsia" w:ascii="宋体" w:hAnsi="宋体"/>
          <w:b/>
          <w:spacing w:val="6"/>
          <w:sz w:val="32"/>
          <w:szCs w:val="32"/>
        </w:rPr>
        <w:t>中小企业声明函（服务）</w:t>
      </w:r>
    </w:p>
    <w:p w14:paraId="12F03FE6">
      <w:pPr>
        <w:spacing w:line="360" w:lineRule="auto"/>
        <w:ind w:firstLine="480" w:firstLineChars="200"/>
        <w:rPr>
          <w:rFonts w:ascii="宋体" w:hAnsi="宋体"/>
          <w:sz w:val="24"/>
          <w:szCs w:val="32"/>
        </w:rPr>
      </w:pPr>
      <w:r>
        <w:rPr>
          <w:rFonts w:hint="eastAsia" w:ascii="宋体" w:hAnsi="宋体"/>
          <w:sz w:val="24"/>
          <w:szCs w:val="32"/>
        </w:rPr>
        <w:t>本公司（联合体）郑重声明，根据《政府采购促进中小企业发展管理办法》（财库〔2020〕46 号）的规定，本公司（联合体）参加</w:t>
      </w:r>
      <w:r>
        <w:rPr>
          <w:rFonts w:hint="eastAsia" w:ascii="宋体" w:hAnsi="宋体"/>
          <w:sz w:val="24"/>
          <w:szCs w:val="32"/>
          <w:highlight w:val="yellow"/>
        </w:rPr>
        <w:t>【单位名称】的【项目名称】</w:t>
      </w:r>
      <w:r>
        <w:rPr>
          <w:rFonts w:hint="eastAsia" w:ascii="宋体" w:hAnsi="宋体"/>
          <w:sz w:val="24"/>
          <w:szCs w:val="32"/>
        </w:rPr>
        <w:t>采购活动，服务全部由符合政策要求的中小企业承接。相关企业（含联合体中的中小企业、签订分包意向协议的中小企业）的具体情况如下：</w:t>
      </w:r>
    </w:p>
    <w:p w14:paraId="0366CC44">
      <w:pPr>
        <w:spacing w:line="360" w:lineRule="auto"/>
        <w:ind w:firstLine="480" w:firstLineChars="200"/>
        <w:rPr>
          <w:rFonts w:ascii="宋体" w:hAnsi="宋体"/>
          <w:sz w:val="24"/>
          <w:szCs w:val="32"/>
        </w:rPr>
      </w:pPr>
      <w:r>
        <w:rPr>
          <w:rFonts w:hint="eastAsia" w:ascii="宋体" w:hAnsi="宋体"/>
          <w:sz w:val="24"/>
          <w:szCs w:val="32"/>
        </w:rPr>
        <w:t>1.</w:t>
      </w:r>
      <w:r>
        <w:rPr>
          <w:rFonts w:hint="eastAsia" w:ascii="宋体" w:hAnsi="宋体"/>
          <w:sz w:val="24"/>
          <w:szCs w:val="32"/>
          <w:highlight w:val="yellow"/>
        </w:rPr>
        <w:t>【标的名称】，属于【采购文件中明确的所属行业】</w:t>
      </w:r>
      <w:r>
        <w:rPr>
          <w:rFonts w:hint="eastAsia" w:ascii="宋体" w:hAnsi="宋体"/>
          <w:sz w:val="24"/>
          <w:szCs w:val="32"/>
        </w:rPr>
        <w:t>；承接企业为【  】，从业人员【  】人，营业收入为【  】万元，资产总额为【  】万元，属于【中型企业、小型企业、微型企业】（根据情况选择一项填写）；</w:t>
      </w:r>
    </w:p>
    <w:p w14:paraId="239B595F">
      <w:pPr>
        <w:spacing w:line="360" w:lineRule="auto"/>
        <w:ind w:firstLine="480" w:firstLineChars="200"/>
        <w:rPr>
          <w:rFonts w:ascii="宋体" w:hAnsi="宋体"/>
          <w:sz w:val="24"/>
          <w:szCs w:val="32"/>
        </w:rPr>
      </w:pPr>
      <w:r>
        <w:rPr>
          <w:rFonts w:hint="eastAsia" w:ascii="宋体" w:hAnsi="宋体"/>
          <w:sz w:val="24"/>
          <w:szCs w:val="32"/>
        </w:rPr>
        <w:t>以上企业，不属于大企业的分支机构，不存在控股股东为大企业的情形，也不存在与大企业的负责人为同一人的情形。</w:t>
      </w:r>
    </w:p>
    <w:p w14:paraId="02A2BDDC">
      <w:pPr>
        <w:spacing w:line="360" w:lineRule="auto"/>
        <w:ind w:firstLine="480" w:firstLineChars="200"/>
        <w:rPr>
          <w:rFonts w:ascii="宋体" w:hAnsi="宋体"/>
          <w:sz w:val="24"/>
          <w:szCs w:val="32"/>
        </w:rPr>
      </w:pPr>
      <w:r>
        <w:rPr>
          <w:rFonts w:hint="eastAsia" w:ascii="宋体" w:hAnsi="宋体"/>
          <w:sz w:val="24"/>
          <w:szCs w:val="32"/>
        </w:rPr>
        <w:t>本企业对上述声明内容的真实性负责。如有虚假，将依法承担相应责任。</w:t>
      </w:r>
    </w:p>
    <w:p w14:paraId="5C53ACBC">
      <w:pPr>
        <w:ind w:firstLine="4080" w:firstLineChars="1700"/>
        <w:rPr>
          <w:rFonts w:ascii="宋体" w:hAnsi="宋体"/>
          <w:sz w:val="24"/>
          <w:szCs w:val="32"/>
          <w:u w:val="single"/>
        </w:rPr>
      </w:pPr>
      <w:r>
        <w:rPr>
          <w:rFonts w:hint="eastAsia" w:ascii="宋体" w:hAnsi="宋体"/>
          <w:sz w:val="24"/>
          <w:szCs w:val="32"/>
        </w:rPr>
        <w:t>企业名称（盖章）：</w:t>
      </w:r>
      <w:r>
        <w:rPr>
          <w:rFonts w:hint="eastAsia" w:ascii="宋体" w:hAnsi="宋体"/>
          <w:sz w:val="24"/>
          <w:szCs w:val="32"/>
          <w:u w:val="single"/>
        </w:rPr>
        <w:t xml:space="preserve">              </w:t>
      </w:r>
    </w:p>
    <w:p w14:paraId="2B498792">
      <w:pPr>
        <w:ind w:firstLine="4080" w:firstLineChars="1700"/>
        <w:rPr>
          <w:rFonts w:ascii="宋体" w:hAnsi="宋体"/>
          <w:sz w:val="24"/>
          <w:szCs w:val="32"/>
          <w:u w:val="single"/>
        </w:rPr>
      </w:pPr>
      <w:r>
        <w:rPr>
          <w:rFonts w:hint="eastAsia" w:ascii="宋体" w:hAnsi="宋体"/>
          <w:sz w:val="24"/>
          <w:szCs w:val="32"/>
        </w:rPr>
        <w:t>日期：</w:t>
      </w:r>
      <w:r>
        <w:rPr>
          <w:rFonts w:hint="eastAsia" w:ascii="宋体" w:hAnsi="宋体"/>
          <w:sz w:val="24"/>
          <w:szCs w:val="32"/>
          <w:u w:val="single"/>
        </w:rPr>
        <w:t xml:space="preserve">                         </w:t>
      </w:r>
    </w:p>
    <w:p w14:paraId="11847D7B">
      <w:pPr>
        <w:spacing w:line="360" w:lineRule="auto"/>
        <w:rPr>
          <w:rFonts w:ascii="宋体" w:hAnsi="宋体"/>
          <w:sz w:val="24"/>
        </w:rPr>
      </w:pPr>
      <w:r>
        <w:rPr>
          <w:rFonts w:hint="eastAsia" w:ascii="宋体" w:hAnsi="宋体"/>
          <w:sz w:val="24"/>
        </w:rPr>
        <w:t>填写说明：</w:t>
      </w:r>
    </w:p>
    <w:p w14:paraId="67000CB9">
      <w:pPr>
        <w:spacing w:line="360" w:lineRule="auto"/>
        <w:ind w:firstLine="480" w:firstLineChars="200"/>
        <w:rPr>
          <w:rFonts w:ascii="宋体" w:hAnsi="宋体"/>
          <w:sz w:val="24"/>
        </w:rPr>
      </w:pPr>
      <w:r>
        <w:rPr>
          <w:rFonts w:hint="eastAsia" w:ascii="宋体" w:hAnsi="宋体"/>
          <w:sz w:val="24"/>
        </w:rPr>
        <w:t>填报的企业类型与划型标准不对应的，将可能导致不享受价格扣除。</w:t>
      </w:r>
    </w:p>
    <w:p w14:paraId="53AEA843">
      <w:pPr>
        <w:spacing w:line="360" w:lineRule="auto"/>
        <w:ind w:firstLine="480" w:firstLineChars="200"/>
        <w:rPr>
          <w:rFonts w:ascii="宋体" w:hAnsi="宋体"/>
          <w:sz w:val="24"/>
        </w:rPr>
      </w:pPr>
      <w:r>
        <w:rPr>
          <w:rFonts w:hint="eastAsia" w:ascii="宋体" w:hAnsi="宋体"/>
          <w:sz w:val="24"/>
        </w:rPr>
        <w:t>2、从业人员、营业收入、资产总额填报上一年度数据，无上一年度数据的新成立企业可不填报，在【】内填“\”即可。</w:t>
      </w:r>
    </w:p>
    <w:p w14:paraId="0A2594B8">
      <w:pPr>
        <w:spacing w:line="360" w:lineRule="auto"/>
        <w:ind w:firstLine="480" w:firstLineChars="200"/>
        <w:rPr>
          <w:rFonts w:ascii="宋体" w:hAnsi="宋体"/>
          <w:sz w:val="24"/>
        </w:rPr>
      </w:pPr>
      <w:r>
        <w:rPr>
          <w:rFonts w:hint="eastAsia" w:ascii="宋体" w:hAnsi="宋体"/>
          <w:sz w:val="24"/>
        </w:rPr>
        <w:t>3、营业收入、资产总额应按财务审计报告上的数据填写，可填写完整数值，也可填写取整至万元的数值，如1234.56789万元可填写为1234万元。若填报的数据与供应商自己提供的上一年度财务审计报告数据有出入的，将可能导致不享受价格扣除。</w:t>
      </w:r>
    </w:p>
    <w:p w14:paraId="4380E23A">
      <w:pPr>
        <w:spacing w:line="360" w:lineRule="auto"/>
        <w:ind w:firstLine="480" w:firstLineChars="200"/>
        <w:rPr>
          <w:rFonts w:ascii="宋体" w:hAnsi="宋体"/>
          <w:sz w:val="24"/>
        </w:rPr>
      </w:pPr>
      <w:r>
        <w:rPr>
          <w:rFonts w:hint="eastAsia" w:ascii="宋体" w:hAnsi="宋体"/>
          <w:sz w:val="24"/>
        </w:rPr>
        <w:t>4、从业人员数量建议按企业在国家企业信用信息公示系统中填报的上一年度年报数据填写。</w:t>
      </w:r>
    </w:p>
    <w:p w14:paraId="22F516E3">
      <w:pPr>
        <w:spacing w:line="360" w:lineRule="auto"/>
        <w:ind w:firstLine="480" w:firstLineChars="200"/>
        <w:rPr>
          <w:rFonts w:ascii="宋体" w:hAnsi="宋体"/>
          <w:sz w:val="24"/>
        </w:rPr>
      </w:pPr>
      <w:r>
        <w:rPr>
          <w:rFonts w:hint="eastAsia" w:ascii="宋体" w:hAnsi="宋体"/>
          <w:sz w:val="24"/>
        </w:rPr>
        <w:t>5、带【】的地方都要填写，同时不得删减、更改内容，否则将可能导致不享受价格扣除。</w:t>
      </w:r>
    </w:p>
    <w:p w14:paraId="28B87BD4">
      <w:pPr>
        <w:spacing w:beforeLines="100" w:afterLines="100"/>
        <w:jc w:val="center"/>
        <w:rPr>
          <w:rFonts w:ascii="宋体" w:hAnsi="宋体"/>
          <w:b/>
          <w:spacing w:val="6"/>
          <w:sz w:val="32"/>
          <w:szCs w:val="32"/>
        </w:rPr>
        <w:sectPr>
          <w:pgSz w:w="11906" w:h="16838"/>
          <w:pgMar w:top="1418" w:right="1418" w:bottom="1418" w:left="1418" w:header="851" w:footer="992" w:gutter="0"/>
          <w:cols w:space="425" w:num="1"/>
          <w:docGrid w:type="lines" w:linePitch="312" w:charSpace="0"/>
        </w:sectPr>
      </w:pPr>
    </w:p>
    <w:p w14:paraId="551F47AD">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残疾人福利性单位声明函</w:t>
      </w:r>
    </w:p>
    <w:p w14:paraId="7B01BE3E">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（价格扣除适用，若有）</w:t>
      </w:r>
    </w:p>
    <w:p w14:paraId="0347A438">
      <w:pPr>
        <w:spacing w:beforeLines="100" w:afterLines="100"/>
        <w:jc w:val="center"/>
        <w:rPr>
          <w:rFonts w:ascii="宋体" w:hAnsi="宋体"/>
          <w:b/>
          <w:spacing w:val="6"/>
          <w:sz w:val="32"/>
          <w:szCs w:val="32"/>
        </w:rPr>
      </w:pPr>
    </w:p>
    <w:p w14:paraId="194B7BCA">
      <w:pPr>
        <w:spacing w:line="360" w:lineRule="auto"/>
        <w:ind w:firstLine="504" w:firstLineChars="200"/>
        <w:rPr>
          <w:rFonts w:ascii="宋体" w:hAnsi="宋体"/>
          <w:spacing w:val="6"/>
          <w:sz w:val="24"/>
          <w:szCs w:val="28"/>
        </w:rPr>
      </w:pPr>
      <w:r>
        <w:rPr>
          <w:rFonts w:hint="eastAsia" w:ascii="宋体" w:hAnsi="宋体"/>
          <w:spacing w:val="6"/>
          <w:sz w:val="24"/>
          <w:szCs w:val="28"/>
        </w:rPr>
        <w:t>本单位郑重声明，根据《财政部 民政部 中国残疾人联合会关于促进残疾人就业政府采购政策的通知》（财库</w:t>
      </w:r>
      <w:r>
        <w:rPr>
          <w:rFonts w:hint="eastAsia" w:ascii="宋体" w:hAnsi="宋体"/>
          <w:sz w:val="24"/>
          <w:szCs w:val="28"/>
        </w:rPr>
        <w:t>〔2017〕 141</w:t>
      </w:r>
      <w:r>
        <w:rPr>
          <w:rFonts w:hint="eastAsia" w:ascii="宋体" w:hAnsi="宋体"/>
          <w:spacing w:val="6"/>
          <w:sz w:val="24"/>
          <w:szCs w:val="28"/>
        </w:rPr>
        <w:t>号）的规定，本单位为符合条件的残疾人福利性单位，且本单位参加</w:t>
      </w:r>
      <w:r>
        <w:rPr>
          <w:rFonts w:hint="eastAsia" w:ascii="宋体" w:hAnsi="宋体"/>
          <w:spacing w:val="6"/>
          <w:sz w:val="24"/>
          <w:szCs w:val="28"/>
          <w:u w:val="single"/>
        </w:rPr>
        <w:t>______</w:t>
      </w:r>
      <w:r>
        <w:rPr>
          <w:rFonts w:hint="eastAsia" w:ascii="宋体" w:hAnsi="宋体"/>
          <w:spacing w:val="6"/>
          <w:sz w:val="24"/>
          <w:szCs w:val="28"/>
        </w:rPr>
        <w:t>单位的</w:t>
      </w:r>
      <w:r>
        <w:rPr>
          <w:rFonts w:hint="eastAsia" w:ascii="宋体" w:hAnsi="宋体"/>
          <w:spacing w:val="6"/>
          <w:sz w:val="24"/>
          <w:szCs w:val="28"/>
          <w:u w:val="single"/>
        </w:rPr>
        <w:t>______</w:t>
      </w:r>
      <w:r>
        <w:rPr>
          <w:rFonts w:hint="eastAsia" w:ascii="宋体" w:hAnsi="宋体"/>
          <w:spacing w:val="6"/>
          <w:sz w:val="24"/>
          <w:szCs w:val="28"/>
        </w:rPr>
        <w:t>项目采购活动：</w:t>
      </w:r>
    </w:p>
    <w:p w14:paraId="27778BDE">
      <w:pPr>
        <w:spacing w:line="360" w:lineRule="auto"/>
        <w:ind w:firstLine="504" w:firstLineChars="200"/>
        <w:rPr>
          <w:rFonts w:ascii="宋体" w:hAnsi="宋体"/>
          <w:spacing w:val="6"/>
          <w:sz w:val="24"/>
          <w:szCs w:val="28"/>
        </w:rPr>
      </w:pPr>
      <w:r>
        <w:rPr>
          <w:rFonts w:hint="eastAsia" w:ascii="宋体" w:hAnsi="宋体"/>
          <w:spacing w:val="6"/>
          <w:sz w:val="24"/>
          <w:szCs w:val="28"/>
        </w:rPr>
        <w:t>（）提供本单位制造的（填写“所投合同包、品目号”）货物，或提供其他残疾人福利性单位制造的（填写“所投合同包、品目号”）货物（不包括使用非残疾人福利性单位注册商标的货物）。</w:t>
      </w:r>
    </w:p>
    <w:p w14:paraId="0F91464D">
      <w:pPr>
        <w:spacing w:line="360" w:lineRule="auto"/>
        <w:ind w:firstLine="504" w:firstLineChars="200"/>
        <w:rPr>
          <w:rFonts w:ascii="宋体" w:hAnsi="宋体"/>
          <w:spacing w:val="6"/>
          <w:sz w:val="24"/>
          <w:szCs w:val="28"/>
        </w:rPr>
      </w:pPr>
      <w:r>
        <w:rPr>
          <w:rFonts w:hint="eastAsia" w:ascii="宋体" w:hAnsi="宋体"/>
          <w:spacing w:val="6"/>
          <w:sz w:val="24"/>
          <w:szCs w:val="28"/>
        </w:rPr>
        <w:t>（）由本单位承建的（填写“所投合同包、品目号”）工程。</w:t>
      </w:r>
    </w:p>
    <w:p w14:paraId="4A64157E">
      <w:pPr>
        <w:spacing w:line="360" w:lineRule="auto"/>
        <w:ind w:firstLine="504" w:firstLineChars="200"/>
        <w:rPr>
          <w:rFonts w:ascii="宋体" w:hAnsi="宋体"/>
          <w:spacing w:val="6"/>
          <w:sz w:val="24"/>
          <w:szCs w:val="28"/>
        </w:rPr>
      </w:pPr>
      <w:r>
        <w:rPr>
          <w:rFonts w:hint="eastAsia" w:ascii="宋体" w:hAnsi="宋体"/>
          <w:spacing w:val="6"/>
          <w:sz w:val="24"/>
          <w:szCs w:val="28"/>
        </w:rPr>
        <w:t>（）由本单位承接的（填写“所投合同包、品目号”）服务。</w:t>
      </w:r>
    </w:p>
    <w:p w14:paraId="0F85C451">
      <w:pPr>
        <w:spacing w:line="360" w:lineRule="auto"/>
        <w:ind w:firstLine="504" w:firstLineChars="200"/>
        <w:rPr>
          <w:rFonts w:ascii="宋体" w:hAnsi="宋体"/>
          <w:spacing w:val="6"/>
          <w:sz w:val="24"/>
          <w:szCs w:val="28"/>
        </w:rPr>
      </w:pPr>
      <w:r>
        <w:rPr>
          <w:rFonts w:hint="eastAsia" w:ascii="宋体" w:hAnsi="宋体"/>
          <w:spacing w:val="6"/>
          <w:sz w:val="24"/>
          <w:szCs w:val="28"/>
        </w:rPr>
        <w:t>本单位对上述声明的真实性负责。如有虚假，将依法承担相应责任。</w:t>
      </w:r>
    </w:p>
    <w:p w14:paraId="6CC1C341">
      <w:pPr>
        <w:spacing w:line="360" w:lineRule="auto"/>
        <w:ind w:firstLine="504" w:firstLineChars="200"/>
        <w:rPr>
          <w:rFonts w:ascii="宋体" w:hAnsi="宋体"/>
          <w:spacing w:val="6"/>
          <w:sz w:val="24"/>
          <w:szCs w:val="28"/>
        </w:rPr>
      </w:pPr>
    </w:p>
    <w:p w14:paraId="3974F387">
      <w:pPr>
        <w:spacing w:line="360" w:lineRule="auto"/>
        <w:ind w:firstLine="504" w:firstLineChars="200"/>
        <w:rPr>
          <w:rFonts w:ascii="宋体" w:hAnsi="宋体"/>
          <w:spacing w:val="6"/>
          <w:sz w:val="24"/>
          <w:szCs w:val="28"/>
        </w:rPr>
      </w:pPr>
    </w:p>
    <w:p w14:paraId="61FA92CD">
      <w:pPr>
        <w:tabs>
          <w:tab w:val="left" w:pos="4860"/>
        </w:tabs>
        <w:spacing w:line="360" w:lineRule="auto"/>
        <w:ind w:right="-2" w:firstLine="504" w:firstLineChars="200"/>
        <w:jc w:val="center"/>
        <w:rPr>
          <w:rFonts w:ascii="宋体" w:hAnsi="宋体"/>
          <w:spacing w:val="6"/>
          <w:sz w:val="24"/>
          <w:szCs w:val="28"/>
          <w:u w:val="single"/>
        </w:rPr>
      </w:pPr>
      <w:r>
        <w:rPr>
          <w:rFonts w:hint="eastAsia" w:ascii="宋体" w:hAnsi="宋体"/>
          <w:spacing w:val="6"/>
          <w:sz w:val="24"/>
          <w:szCs w:val="28"/>
        </w:rPr>
        <w:t xml:space="preserve">         单位名称（盖章）：</w:t>
      </w:r>
      <w:r>
        <w:rPr>
          <w:rFonts w:hint="eastAsia" w:ascii="宋体" w:hAnsi="宋体"/>
          <w:spacing w:val="6"/>
          <w:sz w:val="24"/>
          <w:szCs w:val="28"/>
          <w:u w:val="single"/>
        </w:rPr>
        <w:t xml:space="preserve">             </w:t>
      </w:r>
    </w:p>
    <w:p w14:paraId="7079A77D">
      <w:pPr>
        <w:tabs>
          <w:tab w:val="left" w:pos="4860"/>
        </w:tabs>
        <w:spacing w:line="360" w:lineRule="auto"/>
        <w:ind w:right="-2" w:firstLine="3528" w:firstLineChars="1400"/>
        <w:rPr>
          <w:rFonts w:ascii="宋体" w:hAnsi="宋体"/>
          <w:spacing w:val="6"/>
          <w:sz w:val="24"/>
          <w:szCs w:val="28"/>
          <w:u w:val="single"/>
        </w:rPr>
      </w:pPr>
      <w:r>
        <w:rPr>
          <w:rFonts w:hint="eastAsia" w:ascii="宋体" w:hAnsi="宋体"/>
          <w:spacing w:val="6"/>
          <w:sz w:val="24"/>
          <w:szCs w:val="28"/>
        </w:rPr>
        <w:t xml:space="preserve">      日  期：</w:t>
      </w:r>
      <w:r>
        <w:rPr>
          <w:rFonts w:hint="eastAsia" w:ascii="宋体" w:hAnsi="宋体"/>
          <w:spacing w:val="6"/>
          <w:sz w:val="24"/>
          <w:szCs w:val="28"/>
          <w:u w:val="single"/>
        </w:rPr>
        <w:t xml:space="preserve">                        </w:t>
      </w:r>
    </w:p>
    <w:p w14:paraId="38A21AC6">
      <w:pPr>
        <w:spacing w:line="360" w:lineRule="auto"/>
        <w:rPr>
          <w:rFonts w:ascii="宋体" w:hAnsi="宋体"/>
          <w:sz w:val="24"/>
          <w:szCs w:val="28"/>
        </w:rPr>
      </w:pPr>
    </w:p>
    <w:p w14:paraId="137D60D9">
      <w:pPr>
        <w:widowControl/>
        <w:spacing w:before="100" w:beforeAutospacing="1" w:after="100" w:afterAutospacing="1"/>
        <w:jc w:val="left"/>
        <w:rPr>
          <w:rFonts w:ascii="宋体" w:hAnsi="宋体"/>
          <w:sz w:val="24"/>
          <w:szCs w:val="28"/>
        </w:rPr>
      </w:pPr>
      <w:r>
        <w:rPr>
          <w:rFonts w:hint="eastAsia" w:ascii="宋体" w:hAnsi="宋体"/>
          <w:sz w:val="24"/>
          <w:szCs w:val="28"/>
        </w:rPr>
        <w:t>注：请供应商按照实际情况编制填写本声明函，并在相应的（）中打“√”。</w:t>
      </w:r>
    </w:p>
    <w:p w14:paraId="11272CD2">
      <w:pPr>
        <w:widowControl/>
        <w:spacing w:before="100" w:beforeAutospacing="1" w:after="100" w:afterAutospacing="1"/>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14:paraId="50C5632C">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w:t>
      </w:r>
      <w:r>
        <w:rPr>
          <w:rFonts w:cs="宋体" w:asciiTheme="minorEastAsia" w:hAnsiTheme="minorEastAsia" w:eastAsiaTheme="minorEastAsia"/>
          <w:b/>
          <w:kern w:val="0"/>
          <w:sz w:val="28"/>
          <w:szCs w:val="28"/>
        </w:rPr>
        <w:t>资格证明文件</w:t>
      </w:r>
    </w:p>
    <w:p w14:paraId="3F232467">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三-1、</w:t>
      </w:r>
      <w:r>
        <w:rPr>
          <w:rFonts w:cs="宋体" w:asciiTheme="minorEastAsia" w:hAnsiTheme="minorEastAsia" w:eastAsiaTheme="minorEastAsia"/>
          <w:b/>
          <w:kern w:val="0"/>
          <w:sz w:val="28"/>
          <w:szCs w:val="28"/>
        </w:rPr>
        <w:t>供应商的资格声明</w:t>
      </w:r>
    </w:p>
    <w:p w14:paraId="503AFB39">
      <w:pPr>
        <w:widowControl/>
        <w:spacing w:line="360" w:lineRule="auto"/>
        <w:ind w:firstLine="480" w:firstLineChars="200"/>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19257E7B">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采购人或采购代理机构</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  </w:t>
      </w:r>
    </w:p>
    <w:p w14:paraId="57289DE9">
      <w:pPr>
        <w:widowControl/>
        <w:spacing w:line="360" w:lineRule="auto"/>
        <w:ind w:firstLine="480" w:firstLineChars="200"/>
        <w:rPr>
          <w:rFonts w:cs="宋体" w:asciiTheme="minorEastAsia" w:hAnsiTheme="minorEastAsia" w:eastAsiaTheme="minorEastAsia"/>
          <w:kern w:val="0"/>
          <w:sz w:val="24"/>
        </w:rPr>
      </w:pPr>
      <w:r>
        <w:rPr>
          <w:rFonts w:cs="宋体" w:asciiTheme="minorEastAsia" w:hAnsiTheme="minorEastAsia" w:eastAsiaTheme="minorEastAsia"/>
          <w:bCs/>
          <w:kern w:val="0"/>
          <w:sz w:val="24"/>
        </w:rPr>
        <w:t>1、</w:t>
      </w:r>
      <w:r>
        <w:rPr>
          <w:rFonts w:cs="宋体" w:asciiTheme="minorEastAsia" w:hAnsiTheme="minorEastAsia" w:eastAsiaTheme="minorEastAsia"/>
          <w:kern w:val="0"/>
          <w:sz w:val="24"/>
        </w:rPr>
        <w:t>我方已知晓竞争性磋商文件要求并认真审核自身情况，在此郑重声明，我方具备并满足下列各项条款的规定。本声明如有虚假或不实之处，我方将失去合格供应商资格。</w:t>
      </w:r>
    </w:p>
    <w:tbl>
      <w:tblPr>
        <w:tblStyle w:val="7"/>
        <w:tblW w:w="886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5881"/>
        <w:gridCol w:w="2983"/>
      </w:tblGrid>
      <w:tr w14:paraId="664D3817">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30F72158">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对供应商的要求</w:t>
            </w:r>
          </w:p>
        </w:tc>
        <w:tc>
          <w:tcPr>
            <w:tcW w:w="2983"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6280C84">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供应商对是否符合要求做如实声明</w:t>
            </w:r>
          </w:p>
        </w:tc>
      </w:tr>
      <w:tr w14:paraId="15924DA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317CF549">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（1）具有独立承担民事责任的能力</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9D11064">
            <w:pPr>
              <w:widowControl/>
              <w:spacing w:line="360" w:lineRule="auto"/>
              <w:jc w:val="center"/>
              <w:rPr>
                <w:rFonts w:cs="宋体" w:asciiTheme="minorEastAsia" w:hAnsiTheme="minorEastAsia" w:eastAsiaTheme="minorEastAsia"/>
                <w:kern w:val="0"/>
                <w:sz w:val="24"/>
              </w:rPr>
            </w:pPr>
          </w:p>
        </w:tc>
      </w:tr>
      <w:tr w14:paraId="4A69046E">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0A742CB">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（2）具有良好的商业信誉和健全的财务会计制度</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14BC64A">
            <w:pPr>
              <w:widowControl/>
              <w:spacing w:line="360" w:lineRule="auto"/>
              <w:jc w:val="center"/>
              <w:rPr>
                <w:rFonts w:cs="宋体" w:asciiTheme="minorEastAsia" w:hAnsiTheme="minorEastAsia" w:eastAsiaTheme="minorEastAsia"/>
                <w:kern w:val="0"/>
                <w:sz w:val="24"/>
              </w:rPr>
            </w:pPr>
          </w:p>
        </w:tc>
      </w:tr>
      <w:tr w14:paraId="368D7621">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85ABE32">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（3）具有履行合同所必需的设备和专业技术能力</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A14789B">
            <w:pPr>
              <w:widowControl/>
              <w:spacing w:line="360" w:lineRule="auto"/>
              <w:jc w:val="center"/>
              <w:rPr>
                <w:rFonts w:cs="宋体" w:asciiTheme="minorEastAsia" w:hAnsiTheme="minorEastAsia" w:eastAsiaTheme="minorEastAsia"/>
                <w:kern w:val="0"/>
                <w:sz w:val="24"/>
              </w:rPr>
            </w:pPr>
          </w:p>
        </w:tc>
      </w:tr>
      <w:tr w14:paraId="1FACA046">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3FED8020">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（4）有依法缴纳税收和社会保障资金的良好记录</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768A06C">
            <w:pPr>
              <w:widowControl/>
              <w:spacing w:line="360" w:lineRule="auto"/>
              <w:jc w:val="center"/>
              <w:rPr>
                <w:rFonts w:cs="宋体" w:asciiTheme="minorEastAsia" w:hAnsiTheme="minorEastAsia" w:eastAsiaTheme="minorEastAsia"/>
                <w:kern w:val="0"/>
                <w:sz w:val="24"/>
              </w:rPr>
            </w:pPr>
          </w:p>
        </w:tc>
      </w:tr>
      <w:tr w14:paraId="2BFD4553">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A72C670">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）法律、行政法规规定的其他条件。</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62D25F5">
            <w:pPr>
              <w:widowControl/>
              <w:spacing w:line="360" w:lineRule="auto"/>
              <w:jc w:val="center"/>
              <w:rPr>
                <w:rFonts w:cs="宋体" w:asciiTheme="minorEastAsia" w:hAnsiTheme="minorEastAsia" w:eastAsiaTheme="minorEastAsia"/>
                <w:kern w:val="0"/>
                <w:sz w:val="24"/>
              </w:rPr>
            </w:pPr>
          </w:p>
        </w:tc>
      </w:tr>
      <w:tr w14:paraId="57F25DBF">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3BE0E0D">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磋商文件对合格供应商的一般规定</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4A5AB7C">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供应商对是否违反一般规定做如实声明</w:t>
            </w:r>
          </w:p>
        </w:tc>
      </w:tr>
      <w:tr w14:paraId="3B66C245">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237C9752">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供应商应当遵守中国的有关法律、法规和规章的规定，参加采购活动时已经自觉检查并按照相关法律规定，主动回避相应利害关系。</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9E30FD3">
            <w:pPr>
              <w:widowControl/>
              <w:spacing w:line="360" w:lineRule="auto"/>
              <w:jc w:val="center"/>
              <w:rPr>
                <w:rFonts w:cs="宋体" w:asciiTheme="minorEastAsia" w:hAnsiTheme="minorEastAsia" w:eastAsiaTheme="minorEastAsia"/>
                <w:kern w:val="0"/>
                <w:sz w:val="24"/>
              </w:rPr>
            </w:pPr>
          </w:p>
        </w:tc>
      </w:tr>
      <w:tr w14:paraId="24FA879E">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7E81B48B">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为采购项目提供整体设计、规范编制或项目管理、监理、检测等服务的供应商，不得再参加该采购项目除整体设计、规范编制和项目管理、监理、检测等服务之外的其他采购活动。</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8F39705">
            <w:pPr>
              <w:widowControl/>
              <w:spacing w:line="360" w:lineRule="auto"/>
              <w:jc w:val="center"/>
              <w:rPr>
                <w:rFonts w:cs="宋体" w:asciiTheme="minorEastAsia" w:hAnsiTheme="minorEastAsia" w:eastAsiaTheme="minorEastAsia"/>
                <w:kern w:val="0"/>
                <w:sz w:val="24"/>
              </w:rPr>
            </w:pPr>
          </w:p>
        </w:tc>
      </w:tr>
    </w:tbl>
    <w:p w14:paraId="5F5A035F">
      <w:pPr>
        <w:widowControl/>
        <w:spacing w:line="360" w:lineRule="auto"/>
        <w:ind w:firstLine="480" w:firstLineChars="200"/>
        <w:rPr>
          <w:rFonts w:cs="宋体" w:asciiTheme="minorEastAsia" w:hAnsiTheme="minorEastAsia" w:eastAsiaTheme="minorEastAsia"/>
          <w:bCs/>
          <w:kern w:val="0"/>
          <w:sz w:val="24"/>
        </w:rPr>
      </w:pPr>
      <w:r>
        <w:rPr>
          <w:rFonts w:cs="宋体" w:asciiTheme="minorEastAsia" w:hAnsiTheme="minorEastAsia" w:eastAsiaTheme="minorEastAsia"/>
          <w:bCs/>
          <w:kern w:val="0"/>
          <w:sz w:val="24"/>
        </w:rPr>
        <w:t>2、我方对上述声明的真实性、合法性、准确性、有效性负责，并愿意根据磋商文件和磋商过程中贵方要求提供全部现有资料、数据、文件等予以证实。</w:t>
      </w:r>
    </w:p>
    <w:p w14:paraId="426F0EBF">
      <w:pPr>
        <w:widowControl/>
        <w:spacing w:line="360" w:lineRule="auto"/>
        <w:ind w:firstLine="480" w:firstLineChars="200"/>
        <w:rPr>
          <w:rFonts w:cs="宋体" w:asciiTheme="minorEastAsia" w:hAnsiTheme="minorEastAsia" w:eastAsiaTheme="minorEastAsia"/>
          <w:bCs/>
          <w:kern w:val="0"/>
          <w:sz w:val="24"/>
        </w:rPr>
      </w:pPr>
      <w:r>
        <w:rPr>
          <w:rFonts w:cs="宋体" w:asciiTheme="minorEastAsia" w:hAnsiTheme="minorEastAsia" w:eastAsiaTheme="minorEastAsia"/>
          <w:bCs/>
          <w:kern w:val="0"/>
          <w:sz w:val="24"/>
        </w:rPr>
        <w:t>备注：对于接受联合体形式的磋商且供应商是联合体的，则联合体各成员都应当提交本资格证明文件。</w:t>
      </w:r>
    </w:p>
    <w:p w14:paraId="7269F518">
      <w:pPr>
        <w:widowControl/>
        <w:spacing w:line="360" w:lineRule="auto"/>
        <w:ind w:firstLine="480" w:firstLineChars="200"/>
        <w:rPr>
          <w:rFonts w:cs="宋体" w:asciiTheme="minorEastAsia" w:hAnsiTheme="minorEastAsia" w:eastAsiaTheme="minorEastAsia"/>
          <w:bCs/>
          <w:kern w:val="0"/>
          <w:sz w:val="24"/>
        </w:rPr>
      </w:pPr>
    </w:p>
    <w:p w14:paraId="3B64D9DA">
      <w:pPr>
        <w:widowControl/>
        <w:spacing w:line="360" w:lineRule="auto"/>
        <w:ind w:firstLine="480" w:firstLineChars="200"/>
        <w:rPr>
          <w:rFonts w:cs="宋体" w:asciiTheme="minorEastAsia" w:hAnsiTheme="minorEastAsia" w:eastAsiaTheme="minorEastAsia"/>
          <w:bCs/>
          <w:kern w:val="0"/>
          <w:sz w:val="24"/>
        </w:rPr>
      </w:pPr>
    </w:p>
    <w:p w14:paraId="4DC15737">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37F0265E">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26067BB8">
      <w:pPr>
        <w:widowControl/>
        <w:spacing w:before="50" w:after="50" w:line="250" w:lineRule="atLeast"/>
        <w:jc w:val="left"/>
        <w:rPr>
          <w:rFonts w:ascii="宋体" w:hAnsi="宋体" w:cs="宋体"/>
          <w:kern w:val="0"/>
          <w:sz w:val="24"/>
          <w:u w:val="single"/>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770D9AB9">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14:paraId="1850F5AF">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三-2、</w:t>
      </w:r>
      <w:r>
        <w:rPr>
          <w:rFonts w:cs="宋体" w:asciiTheme="minorEastAsia" w:hAnsiTheme="minorEastAsia" w:eastAsiaTheme="minorEastAsia"/>
          <w:b/>
          <w:kern w:val="0"/>
          <w:sz w:val="28"/>
          <w:szCs w:val="28"/>
        </w:rPr>
        <w:t>营业执照等证明文件</w:t>
      </w:r>
    </w:p>
    <w:p w14:paraId="68F41F8D">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25095866">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24868DB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为法人（包括企业、事业单位和社会团体）的</w:t>
      </w:r>
    </w:p>
    <w:p w14:paraId="4432CC7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签发的我方统一社会信用代码</w:t>
      </w:r>
      <w:r>
        <w:rPr>
          <w:rFonts w:cs="宋体" w:asciiTheme="minorEastAsia" w:hAnsiTheme="minorEastAsia" w:eastAsiaTheme="minorEastAsia"/>
          <w:kern w:val="0"/>
          <w:sz w:val="24"/>
          <w:u w:val="single"/>
        </w:rPr>
        <w:t>（请填写法人的具体证照名称）</w:t>
      </w:r>
      <w:r>
        <w:rPr>
          <w:rFonts w:cs="宋体" w:asciiTheme="minorEastAsia" w:hAnsiTheme="minorEastAsia" w:eastAsiaTheme="minorEastAsia"/>
          <w:kern w:val="0"/>
          <w:sz w:val="24"/>
        </w:rPr>
        <w:t>复印件，该证明材料真实有效，否则我方负全部责任。</w:t>
      </w:r>
    </w:p>
    <w:p w14:paraId="05BBCF8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为非法人（包括其他组织、自然人）的</w:t>
      </w:r>
    </w:p>
    <w:p w14:paraId="2FF1555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w:t>
      </w:r>
      <w:r>
        <w:rPr>
          <w:rFonts w:cs="宋体" w:asciiTheme="minorEastAsia" w:hAnsiTheme="minorEastAsia" w:eastAsiaTheme="minorEastAsia"/>
          <w:kern w:val="0"/>
          <w:sz w:val="24"/>
          <w:u w:val="single"/>
        </w:rPr>
        <w:t>（请填写非自然人的非法人的具体证照名称）</w:t>
      </w:r>
      <w:r>
        <w:rPr>
          <w:rFonts w:cs="宋体" w:asciiTheme="minorEastAsia" w:hAnsiTheme="minorEastAsia" w:eastAsiaTheme="minorEastAsia"/>
          <w:kern w:val="0"/>
          <w:sz w:val="24"/>
        </w:rPr>
        <w:t>复印件，该证明材料真实有效，否则我方负全部责任。</w:t>
      </w:r>
    </w:p>
    <w:p w14:paraId="2AFEDFD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w:t>
      </w:r>
      <w:r>
        <w:rPr>
          <w:rFonts w:cs="宋体" w:asciiTheme="minorEastAsia" w:hAnsiTheme="minorEastAsia" w:eastAsiaTheme="minorEastAsia"/>
          <w:kern w:val="0"/>
          <w:sz w:val="24"/>
          <w:u w:val="single"/>
        </w:rPr>
        <w:t>（请填写自然人的身份证件名称）</w:t>
      </w:r>
      <w:r>
        <w:rPr>
          <w:rFonts w:cs="宋体" w:asciiTheme="minorEastAsia" w:hAnsiTheme="minorEastAsia" w:eastAsiaTheme="minorEastAsia"/>
          <w:kern w:val="0"/>
          <w:sz w:val="24"/>
        </w:rPr>
        <w:t>复印件，该证明材料真实有效，否则我方负全部责任。</w:t>
      </w:r>
    </w:p>
    <w:p w14:paraId="65224853">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53D9969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14:paraId="6E0AB69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1、请</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按照实际情况编制填写，在相应的（）中打“√”并选择相应的“□”（若有）后，再按照本格式的要求提供相应证明材料的复印件。</w:t>
      </w:r>
    </w:p>
    <w:p w14:paraId="729ECFB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为企业、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4C2F5A6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3、供应商提供的相应证明材料复印件均应符合：内容完整、清晰、整洁，并由供应商加盖其单位公章。</w:t>
      </w:r>
    </w:p>
    <w:p w14:paraId="36E23A25">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44E4123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3CFB4BA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77239F8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1A5FCD12">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36DC878A">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三-3、</w:t>
      </w:r>
      <w:r>
        <w:rPr>
          <w:rFonts w:cs="宋体" w:asciiTheme="minorEastAsia" w:hAnsiTheme="minorEastAsia" w:eastAsiaTheme="minorEastAsia"/>
          <w:b/>
          <w:kern w:val="0"/>
          <w:sz w:val="28"/>
          <w:szCs w:val="28"/>
        </w:rPr>
        <w:t>单位负责人授权书（若有）</w:t>
      </w:r>
    </w:p>
    <w:p w14:paraId="4A75C467">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6E58437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我方的单位负责人</w:t>
      </w:r>
      <w:r>
        <w:rPr>
          <w:rFonts w:cs="宋体" w:asciiTheme="minorEastAsia" w:hAnsiTheme="minorEastAsia" w:eastAsiaTheme="minorEastAsia"/>
          <w:kern w:val="0"/>
          <w:sz w:val="24"/>
          <w:u w:val="single"/>
        </w:rPr>
        <w:t>（填写“单位负责人全名”）</w:t>
      </w:r>
      <w:r>
        <w:rPr>
          <w:rFonts w:cs="宋体" w:asciiTheme="minorEastAsia" w:hAnsiTheme="minorEastAsia" w:eastAsiaTheme="minorEastAsia"/>
          <w:kern w:val="0"/>
          <w:sz w:val="24"/>
        </w:rPr>
        <w:t>授权</w:t>
      </w:r>
      <w:r>
        <w:rPr>
          <w:rFonts w:cs="宋体" w:asciiTheme="minorEastAsia" w:hAnsiTheme="minorEastAsia" w:eastAsiaTheme="minorEastAsia"/>
          <w:kern w:val="0"/>
          <w:sz w:val="24"/>
          <w:u w:val="single"/>
        </w:rPr>
        <w:t>（填写“</w:t>
      </w:r>
      <w:r>
        <w:rPr>
          <w:rFonts w:hint="eastAsia" w:cs="宋体" w:asciiTheme="minorEastAsia" w:hAnsiTheme="minorEastAsia" w:eastAsiaTheme="minorEastAsia"/>
          <w:kern w:val="0"/>
          <w:sz w:val="24"/>
          <w:u w:val="single"/>
        </w:rPr>
        <w:t>供应商</w:t>
      </w:r>
      <w:r>
        <w:rPr>
          <w:rFonts w:cs="宋体" w:asciiTheme="minorEastAsia" w:hAnsiTheme="minorEastAsia" w:eastAsiaTheme="minorEastAsia"/>
          <w:kern w:val="0"/>
          <w:sz w:val="24"/>
          <w:u w:val="single"/>
        </w:rPr>
        <w:t>代表全名”）</w:t>
      </w:r>
      <w:r>
        <w:rPr>
          <w:rFonts w:cs="宋体" w:asciiTheme="minorEastAsia" w:hAnsiTheme="minorEastAsia" w:eastAsiaTheme="minorEastAsia"/>
          <w:kern w:val="0"/>
          <w:sz w:val="24"/>
        </w:rPr>
        <w:t>为我方的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代表，代表我方参加</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3EBF56C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代表无转委权。特此授权。</w:t>
      </w:r>
    </w:p>
    <w:p w14:paraId="16E28BD8">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14:paraId="2824DAB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EF8F1B2">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单位负责人：</w:t>
      </w:r>
      <w:r>
        <w:rPr>
          <w:rFonts w:cs="宋体" w:asciiTheme="minorEastAsia" w:hAnsiTheme="minorEastAsia" w:eastAsiaTheme="minorEastAsia"/>
          <w:kern w:val="0"/>
          <w:sz w:val="24"/>
          <w:u w:val="single"/>
        </w:rPr>
        <w:t>             </w:t>
      </w:r>
    </w:p>
    <w:p w14:paraId="5A6ED92A">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14:paraId="7CB1729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4443405F">
      <w:pPr>
        <w:widowControl/>
        <w:spacing w:line="360" w:lineRule="auto"/>
        <w:ind w:firstLine="480" w:firstLineChars="20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w:t>
      </w:r>
      <w:r>
        <w:rPr>
          <w:rFonts w:cs="宋体" w:asciiTheme="minorEastAsia" w:hAnsiTheme="minorEastAsia" w:eastAsiaTheme="minorEastAsia"/>
          <w:kern w:val="0"/>
          <w:sz w:val="24"/>
          <w:u w:val="single"/>
        </w:rPr>
        <w:t>             </w:t>
      </w:r>
    </w:p>
    <w:p w14:paraId="4BE16BCB">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14:paraId="0A24A10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5B424C6B">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16A6E7F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授权方</w:t>
      </w:r>
    </w:p>
    <w:p w14:paraId="6A018BB5">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（全称并加盖单位公章）</w:t>
      </w:r>
    </w:p>
    <w:p w14:paraId="235DD21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单位负责人签字或盖章：</w:t>
      </w:r>
      <w:r>
        <w:rPr>
          <w:rFonts w:cs="宋体" w:asciiTheme="minorEastAsia" w:hAnsiTheme="minorEastAsia" w:eastAsiaTheme="minorEastAsia"/>
          <w:kern w:val="0"/>
          <w:sz w:val="24"/>
          <w:u w:val="single"/>
        </w:rPr>
        <w:t>                </w:t>
      </w:r>
    </w:p>
    <w:p w14:paraId="38ADD0B9">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57B2F5B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接受授权方</w:t>
      </w:r>
    </w:p>
    <w:p w14:paraId="0CA4ECF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代表签字：</w:t>
      </w:r>
      <w:r>
        <w:rPr>
          <w:rFonts w:cs="宋体" w:asciiTheme="minorEastAsia" w:hAnsiTheme="minorEastAsia" w:eastAsiaTheme="minorEastAsia"/>
          <w:kern w:val="0"/>
          <w:sz w:val="24"/>
          <w:u w:val="single"/>
        </w:rPr>
        <w:t>                   </w:t>
      </w:r>
    </w:p>
    <w:p w14:paraId="1764D84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703EAB39">
      <w:pPr>
        <w:widowControl/>
        <w:spacing w:line="360" w:lineRule="auto"/>
        <w:ind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2B19DB06">
      <w:pPr>
        <w:sectPr>
          <w:pgSz w:w="11906" w:h="16838"/>
          <w:pgMar w:top="1418" w:right="1418" w:bottom="1418" w:left="1418" w:header="851" w:footer="992" w:gutter="0"/>
          <w:cols w:space="720" w:num="1"/>
          <w:titlePg/>
          <w:docGrid w:linePitch="312" w:charSpace="0"/>
        </w:sectPr>
      </w:pPr>
    </w:p>
    <w:p w14:paraId="1E2C6864">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代表的身份证正反面复印件</w:t>
      </w:r>
    </w:p>
    <w:tbl>
      <w:tblPr>
        <w:tblStyle w:val="8"/>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14:paraId="0386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14:paraId="7750F89D">
            <w:pPr>
              <w:widowControl/>
              <w:spacing w:before="100" w:beforeAutospacing="1" w:after="100" w:afterAutospacing="1" w:line="360" w:lineRule="auto"/>
              <w:jc w:val="center"/>
              <w:rPr>
                <w:rFonts w:ascii="宋体" w:hAnsi="宋体" w:cs="宋体"/>
                <w:kern w:val="0"/>
                <w:sz w:val="28"/>
                <w:szCs w:val="28"/>
              </w:rPr>
            </w:pPr>
          </w:p>
          <w:p w14:paraId="7D18DDAB">
            <w:pPr>
              <w:widowControl/>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14:paraId="79C19295">
            <w:pPr>
              <w:widowControl/>
              <w:spacing w:before="100" w:beforeAutospacing="1" w:after="100" w:afterAutospacing="1" w:line="360" w:lineRule="auto"/>
              <w:jc w:val="center"/>
              <w:rPr>
                <w:rFonts w:ascii="宋体" w:hAnsi="宋体" w:cs="宋体"/>
                <w:kern w:val="0"/>
                <w:sz w:val="28"/>
                <w:szCs w:val="28"/>
              </w:rPr>
            </w:pPr>
          </w:p>
        </w:tc>
      </w:tr>
    </w:tbl>
    <w:p w14:paraId="25DB48B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32F84C9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14:paraId="1C90ECE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1、企业（银行、保险、石油石化、电力、电信等行业除外）、事业单位和社会团体法人的“单位负责人”指</w:t>
      </w:r>
      <w:r>
        <w:rPr>
          <w:rFonts w:cs="宋体" w:asciiTheme="minorEastAsia" w:hAnsiTheme="minorEastAsia" w:eastAsiaTheme="minorEastAsia"/>
          <w:b/>
          <w:bCs/>
          <w:kern w:val="0"/>
          <w:sz w:val="24"/>
        </w:rPr>
        <w:t>法定代表人</w:t>
      </w:r>
      <w:r>
        <w:rPr>
          <w:rFonts w:cs="宋体" w:asciiTheme="minorEastAsia" w:hAnsiTheme="minorEastAsia" w:eastAsiaTheme="minorEastAsia"/>
          <w:kern w:val="0"/>
          <w:sz w:val="24"/>
        </w:rPr>
        <w:t>，即与实际提交的“营业执照等证明文件”载明的一致。</w:t>
      </w:r>
    </w:p>
    <w:p w14:paraId="5AAC3A8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2、银行、保险、石油石化、电力、电信等行业：以法人身份参加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的，“单位负责人”指法定代表人，即与实际提交的“营业执照等证明文件”载明的一致；以非法人身份参加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的，“单位负责人”指代表单位行使职权的主要负责人，即与实际提交的“营业执照等证明文件”载明的一致。</w:t>
      </w:r>
    </w:p>
    <w:p w14:paraId="11B1905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（自然人除外）：若</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代表为单位负责人授权的委托代理人，应提供本授权书；若</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代表为单位负责人，应在此项下提交其身份证正反面复印件，可不提供本授权书。</w:t>
      </w:r>
    </w:p>
    <w:p w14:paraId="43B83DE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为自然人的，可不填写本授权书</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应在此项下提交其身份证正反面复印件。</w:t>
      </w:r>
    </w:p>
    <w:p w14:paraId="25C99075">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0ECC5D1F">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单位负责人的身份证正反面复印件</w:t>
      </w:r>
    </w:p>
    <w:tbl>
      <w:tblPr>
        <w:tblStyle w:val="8"/>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14:paraId="3547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14:paraId="3519FE6B">
            <w:pPr>
              <w:widowControl/>
              <w:spacing w:before="100" w:beforeAutospacing="1" w:after="100" w:afterAutospacing="1" w:line="360" w:lineRule="auto"/>
              <w:jc w:val="center"/>
              <w:rPr>
                <w:rFonts w:ascii="宋体" w:hAnsi="宋体" w:cs="宋体"/>
                <w:kern w:val="0"/>
                <w:sz w:val="28"/>
                <w:szCs w:val="28"/>
              </w:rPr>
            </w:pPr>
          </w:p>
          <w:p w14:paraId="73B1D2D2">
            <w:pPr>
              <w:widowControl/>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14:paraId="2F0361D5">
            <w:pPr>
              <w:widowControl/>
              <w:spacing w:before="100" w:beforeAutospacing="1" w:after="100" w:afterAutospacing="1" w:line="360" w:lineRule="auto"/>
              <w:jc w:val="center"/>
              <w:rPr>
                <w:rFonts w:ascii="宋体" w:hAnsi="宋体" w:cs="宋体"/>
                <w:kern w:val="0"/>
                <w:sz w:val="28"/>
                <w:szCs w:val="28"/>
              </w:rPr>
            </w:pPr>
          </w:p>
        </w:tc>
      </w:tr>
    </w:tbl>
    <w:p w14:paraId="795EB922">
      <w:pPr>
        <w:widowControl/>
        <w:spacing w:line="360" w:lineRule="auto"/>
        <w:jc w:val="left"/>
        <w:rPr>
          <w:rFonts w:cs="宋体" w:asciiTheme="minorEastAsia" w:hAnsiTheme="minorEastAsia" w:eastAsiaTheme="minorEastAsia"/>
          <w:kern w:val="0"/>
          <w:sz w:val="24"/>
        </w:rPr>
      </w:pPr>
    </w:p>
    <w:p w14:paraId="451AAF33">
      <w:pPr>
        <w:widowControl/>
        <w:spacing w:line="360" w:lineRule="auto"/>
        <w:jc w:val="left"/>
        <w:rPr>
          <w:rFonts w:cs="宋体" w:asciiTheme="minorEastAsia" w:hAnsiTheme="minorEastAsia" w:eastAsiaTheme="minorEastAsia"/>
          <w:kern w:val="0"/>
          <w:sz w:val="24"/>
        </w:rPr>
      </w:pPr>
    </w:p>
    <w:p w14:paraId="4E84D51C">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7617516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0DD74FB8">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三-4、</w:t>
      </w:r>
      <w:r>
        <w:rPr>
          <w:rFonts w:cs="宋体" w:asciiTheme="minorEastAsia" w:hAnsiTheme="minorEastAsia" w:eastAsiaTheme="minorEastAsia"/>
          <w:b/>
          <w:kern w:val="0"/>
          <w:sz w:val="28"/>
          <w:szCs w:val="28"/>
        </w:rPr>
        <w:t>财务状况报告</w:t>
      </w:r>
    </w:p>
    <w:p w14:paraId="1834081C">
      <w:pPr>
        <w:widowControl/>
        <w:spacing w:line="360" w:lineRule="auto"/>
        <w:jc w:val="center"/>
        <w:rPr>
          <w:rFonts w:ascii="黑体" w:hAnsi="黑体" w:eastAsia="黑体" w:cs="宋体"/>
          <w:b/>
          <w:bCs/>
          <w:kern w:val="0"/>
          <w:sz w:val="28"/>
          <w:szCs w:val="18"/>
        </w:rPr>
      </w:pPr>
    </w:p>
    <w:p w14:paraId="7767A9BE">
      <w:pPr>
        <w:widowControl/>
        <w:spacing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（按资格要求提供相应证明材料）</w:t>
      </w:r>
    </w:p>
    <w:p w14:paraId="596A4528">
      <w:pPr>
        <w:widowControl/>
        <w:spacing w:line="360" w:lineRule="auto"/>
        <w:jc w:val="center"/>
        <w:rPr>
          <w:rFonts w:ascii="黑体" w:hAnsi="黑体" w:eastAsia="黑体" w:cs="宋体"/>
          <w:b/>
          <w:bCs/>
          <w:kern w:val="0"/>
          <w:sz w:val="28"/>
          <w:szCs w:val="18"/>
        </w:rPr>
      </w:pPr>
    </w:p>
    <w:p w14:paraId="224E2B61">
      <w:pPr>
        <w:widowControl/>
        <w:spacing w:line="360" w:lineRule="auto"/>
        <w:jc w:val="center"/>
        <w:rPr>
          <w:rFonts w:ascii="黑体" w:hAnsi="黑体" w:eastAsia="黑体" w:cs="宋体"/>
          <w:b/>
          <w:bCs/>
          <w:kern w:val="0"/>
          <w:sz w:val="28"/>
          <w:szCs w:val="18"/>
        </w:rPr>
      </w:pPr>
    </w:p>
    <w:p w14:paraId="4BD06543">
      <w:pPr>
        <w:widowControl/>
        <w:spacing w:line="360" w:lineRule="auto"/>
        <w:jc w:val="center"/>
        <w:rPr>
          <w:rFonts w:ascii="黑体" w:hAnsi="黑体" w:eastAsia="黑体" w:cs="宋体"/>
          <w:b/>
          <w:bCs/>
          <w:kern w:val="0"/>
          <w:sz w:val="28"/>
          <w:szCs w:val="18"/>
        </w:rPr>
      </w:pPr>
    </w:p>
    <w:p w14:paraId="3ED635CA">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三-5、</w:t>
      </w:r>
      <w:r>
        <w:rPr>
          <w:rFonts w:cs="宋体" w:asciiTheme="minorEastAsia" w:hAnsiTheme="minorEastAsia" w:eastAsiaTheme="minorEastAsia"/>
          <w:b/>
          <w:kern w:val="0"/>
          <w:sz w:val="28"/>
          <w:szCs w:val="28"/>
        </w:rPr>
        <w:t>依法缴纳税收证明材料</w:t>
      </w:r>
    </w:p>
    <w:p w14:paraId="59DBCB4D">
      <w:pPr>
        <w:widowControl/>
        <w:spacing w:line="360" w:lineRule="auto"/>
        <w:jc w:val="center"/>
        <w:rPr>
          <w:rFonts w:ascii="黑体" w:hAnsi="黑体" w:eastAsia="黑体" w:cs="宋体"/>
          <w:b/>
          <w:bCs/>
          <w:kern w:val="0"/>
          <w:sz w:val="28"/>
          <w:szCs w:val="18"/>
        </w:rPr>
      </w:pPr>
    </w:p>
    <w:p w14:paraId="0D0993BD">
      <w:pPr>
        <w:widowControl/>
        <w:spacing w:line="360" w:lineRule="auto"/>
        <w:jc w:val="center"/>
        <w:rPr>
          <w:rFonts w:ascii="黑体" w:hAnsi="黑体" w:eastAsia="黑体" w:cs="宋体"/>
          <w:b/>
          <w:bCs/>
          <w:kern w:val="0"/>
          <w:sz w:val="28"/>
          <w:szCs w:val="18"/>
        </w:rPr>
      </w:pPr>
      <w:r>
        <w:rPr>
          <w:rFonts w:hint="eastAsia" w:cs="宋体" w:asciiTheme="minorEastAsia" w:hAnsiTheme="minorEastAsia" w:eastAsiaTheme="minorEastAsia"/>
          <w:bCs/>
          <w:kern w:val="0"/>
          <w:sz w:val="28"/>
          <w:szCs w:val="18"/>
        </w:rPr>
        <w:t>（按资格要求提供相应证明材料）</w:t>
      </w:r>
    </w:p>
    <w:p w14:paraId="5C4D0964">
      <w:pPr>
        <w:widowControl/>
        <w:spacing w:line="360" w:lineRule="auto"/>
        <w:jc w:val="center"/>
        <w:rPr>
          <w:rFonts w:ascii="黑体" w:hAnsi="黑体" w:eastAsia="黑体" w:cs="宋体"/>
          <w:b/>
          <w:bCs/>
          <w:kern w:val="0"/>
          <w:sz w:val="28"/>
          <w:szCs w:val="18"/>
        </w:rPr>
      </w:pPr>
    </w:p>
    <w:p w14:paraId="7FD2A233">
      <w:pPr>
        <w:widowControl/>
        <w:spacing w:line="360" w:lineRule="auto"/>
        <w:jc w:val="center"/>
        <w:rPr>
          <w:rFonts w:ascii="黑体" w:hAnsi="黑体" w:eastAsia="黑体" w:cs="宋体"/>
          <w:b/>
          <w:bCs/>
          <w:kern w:val="0"/>
          <w:sz w:val="28"/>
          <w:szCs w:val="18"/>
        </w:rPr>
      </w:pPr>
    </w:p>
    <w:p w14:paraId="11FA6079">
      <w:pPr>
        <w:widowControl/>
        <w:spacing w:line="360" w:lineRule="auto"/>
        <w:jc w:val="center"/>
        <w:rPr>
          <w:rFonts w:ascii="黑体" w:hAnsi="黑体" w:eastAsia="黑体" w:cs="宋体"/>
          <w:b/>
          <w:bCs/>
          <w:kern w:val="0"/>
          <w:sz w:val="28"/>
          <w:szCs w:val="18"/>
        </w:rPr>
      </w:pPr>
    </w:p>
    <w:p w14:paraId="63AE39AE">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三-6、</w:t>
      </w:r>
      <w:r>
        <w:rPr>
          <w:rFonts w:cs="宋体" w:asciiTheme="minorEastAsia" w:hAnsiTheme="minorEastAsia" w:eastAsiaTheme="minorEastAsia"/>
          <w:b/>
          <w:kern w:val="0"/>
          <w:sz w:val="28"/>
          <w:szCs w:val="28"/>
        </w:rPr>
        <w:t>依法缴纳社会保障资金证明材料</w:t>
      </w:r>
    </w:p>
    <w:p w14:paraId="1E237169">
      <w:pPr>
        <w:widowControl/>
        <w:spacing w:line="360" w:lineRule="auto"/>
        <w:jc w:val="center"/>
        <w:rPr>
          <w:rFonts w:ascii="黑体" w:hAnsi="黑体" w:eastAsia="黑体" w:cs="宋体"/>
          <w:b/>
          <w:bCs/>
          <w:kern w:val="0"/>
          <w:sz w:val="28"/>
          <w:szCs w:val="18"/>
        </w:rPr>
      </w:pPr>
    </w:p>
    <w:p w14:paraId="2C1C707A">
      <w:pPr>
        <w:widowControl/>
        <w:spacing w:before="50" w:after="50"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（按资格要求提供相应证明材料）</w:t>
      </w:r>
    </w:p>
    <w:p w14:paraId="1A2CDCE0">
      <w:pPr>
        <w:widowControl/>
        <w:spacing w:before="50" w:after="50" w:line="360" w:lineRule="auto"/>
        <w:jc w:val="center"/>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1BE94E3C">
      <w:pPr>
        <w:widowControl/>
        <w:spacing w:before="50" w:after="50" w:line="360" w:lineRule="auto"/>
        <w:jc w:val="center"/>
        <w:rPr>
          <w:rFonts w:cs="宋体" w:asciiTheme="minorEastAsia" w:hAnsiTheme="minorEastAsia" w:eastAsiaTheme="minorEastAsia"/>
          <w:kern w:val="0"/>
          <w:sz w:val="24"/>
        </w:rPr>
      </w:pPr>
    </w:p>
    <w:p w14:paraId="64E101DA">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资格承诺函</w:t>
      </w:r>
    </w:p>
    <w:p w14:paraId="679D779C">
      <w:pPr>
        <w:spacing w:line="560" w:lineRule="exact"/>
        <w:rPr>
          <w:rFonts w:ascii="仿宋_GB2312" w:hAnsi="仿宋" w:eastAsia="仿宋_GB2312"/>
          <w:sz w:val="32"/>
          <w:szCs w:val="32"/>
        </w:rPr>
      </w:pPr>
    </w:p>
    <w:p w14:paraId="557F1E82">
      <w:pPr>
        <w:spacing w:line="560" w:lineRule="exact"/>
        <w:rPr>
          <w:rFonts w:asciiTheme="minorEastAsia" w:hAnsiTheme="minorEastAsia" w:eastAsiaTheme="minorEastAsia"/>
          <w:sz w:val="24"/>
          <w:u w:val="single"/>
        </w:rPr>
      </w:pPr>
      <w:r>
        <w:rPr>
          <w:rFonts w:hint="eastAsia" w:asciiTheme="minorEastAsia" w:hAnsiTheme="minorEastAsia" w:eastAsiaTheme="minorEastAsia"/>
          <w:sz w:val="24"/>
        </w:rPr>
        <w:t>致：</w:t>
      </w:r>
      <w:r>
        <w:rPr>
          <w:rFonts w:hint="eastAsia" w:asciiTheme="minorEastAsia" w:hAnsiTheme="minorEastAsia" w:eastAsiaTheme="minorEastAsia"/>
          <w:sz w:val="24"/>
          <w:u w:val="single"/>
        </w:rPr>
        <w:t xml:space="preserve">    </w:t>
      </w:r>
      <w:r>
        <w:rPr>
          <w:rFonts w:hint="eastAsia" w:asciiTheme="minorEastAsia" w:hAnsiTheme="minorEastAsia" w:eastAsiaTheme="minorEastAsia"/>
          <w:i/>
          <w:sz w:val="24"/>
          <w:u w:val="single"/>
        </w:rPr>
        <w:t>（采购人、采购代理机构）</w:t>
      </w:r>
      <w:r>
        <w:rPr>
          <w:rFonts w:hint="eastAsia" w:asciiTheme="minorEastAsia" w:hAnsiTheme="minorEastAsia" w:eastAsiaTheme="minorEastAsia"/>
          <w:sz w:val="24"/>
          <w:u w:val="single"/>
        </w:rPr>
        <w:t xml:space="preserve">    </w:t>
      </w:r>
    </w:p>
    <w:p w14:paraId="5949144E">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我单位参与</w:t>
      </w:r>
      <w:r>
        <w:rPr>
          <w:rFonts w:hint="eastAsia" w:asciiTheme="minorEastAsia" w:hAnsiTheme="minorEastAsia" w:eastAsiaTheme="minorEastAsia"/>
          <w:sz w:val="24"/>
          <w:u w:val="single"/>
        </w:rPr>
        <w:t xml:space="preserve">  （</w:t>
      </w:r>
      <w:r>
        <w:rPr>
          <w:rFonts w:hint="eastAsia" w:asciiTheme="minorEastAsia" w:hAnsiTheme="minorEastAsia" w:eastAsiaTheme="minorEastAsia"/>
          <w:i/>
          <w:sz w:val="24"/>
          <w:u w:val="single"/>
        </w:rPr>
        <w:t>项目名称</w:t>
      </w:r>
      <w:r>
        <w:rPr>
          <w:rFonts w:hint="eastAsia" w:asciiTheme="minorEastAsia" w:hAnsiTheme="minorEastAsia" w:eastAsiaTheme="minorEastAsia"/>
          <w:sz w:val="24"/>
          <w:u w:val="single"/>
        </w:rPr>
        <w:t>）  （项目编号：    ）</w:t>
      </w:r>
      <w:r>
        <w:rPr>
          <w:rFonts w:hint="eastAsia" w:asciiTheme="minorEastAsia" w:hAnsiTheme="minorEastAsia" w:eastAsiaTheme="minorEastAsia"/>
          <w:sz w:val="24"/>
        </w:rPr>
        <w:t>项目的采购活动，现承诺如下：</w:t>
      </w:r>
    </w:p>
    <w:p w14:paraId="03319365">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1.我单位具有符合采购文件资格要求的财务状况报告。</w:t>
      </w:r>
    </w:p>
    <w:p w14:paraId="6850E304">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2.我单位具有符合采购文件资格要求的依法缴纳税收的相关证明材料。</w:t>
      </w:r>
    </w:p>
    <w:p w14:paraId="79C5FC30">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3.我单位具有符合采购文件资格要求的依法缴纳社会保障资金的相关证明材料。</w:t>
      </w:r>
    </w:p>
    <w:p w14:paraId="12703674">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若我单位承诺不实，自愿承担提供虚假材料谋取中标、成交的法律责任。</w:t>
      </w:r>
    </w:p>
    <w:p w14:paraId="03C88500">
      <w:pPr>
        <w:spacing w:line="560" w:lineRule="exact"/>
        <w:ind w:firstLine="480" w:firstLineChars="200"/>
        <w:rPr>
          <w:rFonts w:asciiTheme="minorEastAsia" w:hAnsiTheme="minorEastAsia" w:eastAsiaTheme="minorEastAsia"/>
          <w:sz w:val="24"/>
        </w:rPr>
      </w:pPr>
    </w:p>
    <w:p w14:paraId="0A1C8F34">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承诺供应商（全称并加盖公章）：</w:t>
      </w:r>
      <w:r>
        <w:rPr>
          <w:rFonts w:hint="eastAsia" w:asciiTheme="minorEastAsia" w:hAnsiTheme="minorEastAsia" w:eastAsiaTheme="minorEastAsia"/>
          <w:sz w:val="24"/>
          <w:u w:val="single"/>
        </w:rPr>
        <w:t xml:space="preserve">              </w:t>
      </w:r>
    </w:p>
    <w:p w14:paraId="4334CE0F">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单位负责人或授权代表（签字）：</w:t>
      </w:r>
      <w:r>
        <w:rPr>
          <w:rFonts w:hint="eastAsia" w:asciiTheme="minorEastAsia" w:hAnsiTheme="minorEastAsia" w:eastAsiaTheme="minorEastAsia"/>
          <w:sz w:val="24"/>
          <w:u w:val="single"/>
        </w:rPr>
        <w:t xml:space="preserve">              </w:t>
      </w:r>
    </w:p>
    <w:p w14:paraId="77DA04D6">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日期：</w:t>
      </w:r>
      <w:r>
        <w:rPr>
          <w:rFonts w:hint="eastAsia" w:asciiTheme="minorEastAsia" w:hAnsiTheme="minorEastAsia" w:eastAsiaTheme="minorEastAsia"/>
          <w:sz w:val="24"/>
          <w:u w:val="single"/>
        </w:rPr>
        <w:t xml:space="preserve">              </w:t>
      </w:r>
    </w:p>
    <w:p w14:paraId="7F0509A7">
      <w:pPr>
        <w:spacing w:line="560" w:lineRule="exact"/>
        <w:rPr>
          <w:rFonts w:asciiTheme="minorEastAsia" w:hAnsiTheme="minorEastAsia" w:eastAsiaTheme="minorEastAsia"/>
          <w:sz w:val="24"/>
        </w:rPr>
      </w:pPr>
      <w:r>
        <w:rPr>
          <w:rFonts w:hint="eastAsia" w:asciiTheme="minorEastAsia" w:hAnsiTheme="minorEastAsia" w:eastAsiaTheme="minorEastAsia"/>
          <w:sz w:val="24"/>
        </w:rPr>
        <w:t>﹍﹍﹍﹍﹍﹍﹍﹍﹍﹍﹍﹍﹍﹍﹍﹍﹍﹍﹍﹍﹍﹍﹍﹍</w:t>
      </w:r>
    </w:p>
    <w:p w14:paraId="31CAC95E">
      <w:pPr>
        <w:spacing w:line="360" w:lineRule="auto"/>
        <w:rPr>
          <w:rFonts w:asciiTheme="minorEastAsia" w:hAnsiTheme="minorEastAsia" w:eastAsiaTheme="minorEastAsia"/>
          <w:sz w:val="24"/>
        </w:rPr>
      </w:pPr>
      <w:r>
        <w:rPr>
          <w:rFonts w:hint="eastAsia" w:asciiTheme="minorEastAsia" w:hAnsiTheme="minorEastAsia" w:eastAsiaTheme="minorEastAsia"/>
          <w:sz w:val="24"/>
        </w:rPr>
        <w:t>说明：1.供应商可自行选择是否提供本承诺函，若不提供本承诺函的，应按采购文件要求提供相应的证明材料。</w:t>
      </w:r>
    </w:p>
    <w:p w14:paraId="259ECC24">
      <w:pPr>
        <w:widowControl/>
        <w:spacing w:line="360" w:lineRule="auto"/>
        <w:ind w:firstLine="480" w:firstLineChars="200"/>
        <w:jc w:val="left"/>
        <w:rPr>
          <w:rFonts w:cs="宋体" w:asciiTheme="minorEastAsia" w:hAnsiTheme="minorEastAsia" w:eastAsiaTheme="minorEastAsia"/>
          <w:kern w:val="0"/>
          <w:sz w:val="24"/>
        </w:rPr>
      </w:pPr>
      <w:r>
        <w:rPr>
          <w:rFonts w:hint="eastAsia" w:asciiTheme="minorEastAsia" w:hAnsiTheme="minorEastAsia" w:eastAsiaTheme="minorEastAsia"/>
          <w:sz w:val="24"/>
        </w:rPr>
        <w:t>2.供应商可删减承诺事项，如删去承诺第1项的，则应按采购文件要求提供财务状况报告。</w:t>
      </w:r>
    </w:p>
    <w:p w14:paraId="0B79610A">
      <w:pPr>
        <w:rPr>
          <w:kern w:val="0"/>
        </w:rPr>
        <w:sectPr>
          <w:pgSz w:w="11906" w:h="16838"/>
          <w:pgMar w:top="1418" w:right="1418" w:bottom="1418" w:left="1418" w:header="851" w:footer="992" w:gutter="0"/>
          <w:cols w:space="720" w:num="1"/>
          <w:titlePg/>
          <w:docGrid w:linePitch="312" w:charSpace="0"/>
        </w:sectPr>
      </w:pPr>
      <w:r>
        <w:rPr>
          <w:kern w:val="0"/>
        </w:rPr>
        <w:t> </w:t>
      </w:r>
    </w:p>
    <w:p w14:paraId="2B736E49">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三-7、</w:t>
      </w:r>
      <w:r>
        <w:rPr>
          <w:rFonts w:cs="宋体" w:asciiTheme="minorEastAsia" w:hAnsiTheme="minorEastAsia" w:eastAsiaTheme="minorEastAsia"/>
          <w:b/>
          <w:kern w:val="0"/>
          <w:sz w:val="28"/>
          <w:szCs w:val="28"/>
        </w:rPr>
        <w:t>具备履行合同所必需设备和专业技术能力的声明函</w:t>
      </w:r>
    </w:p>
    <w:p w14:paraId="22F78EC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1F8A9C45">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4C3AD98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我方具备履行合同所</w:t>
      </w:r>
      <w:r>
        <w:rPr>
          <w:rFonts w:cs="Calibri" w:asciiTheme="minorEastAsia" w:hAnsiTheme="minorEastAsia" w:eastAsiaTheme="minorEastAsia"/>
          <w:kern w:val="0"/>
          <w:sz w:val="24"/>
        </w:rPr>
        <w:t>必需的设备和专业技术能力</w:t>
      </w:r>
      <w:r>
        <w:rPr>
          <w:rFonts w:cs="宋体" w:asciiTheme="minorEastAsia" w:hAnsiTheme="minorEastAsia" w:eastAsiaTheme="minorEastAsia"/>
          <w:kern w:val="0"/>
          <w:sz w:val="24"/>
        </w:rPr>
        <w:t>，否则产生不利后果由我方承担责任。</w:t>
      </w:r>
    </w:p>
    <w:p w14:paraId="2D05E5F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特此声明。</w:t>
      </w:r>
    </w:p>
    <w:p w14:paraId="704F28F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3B52D1B1">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62AC616D">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64932AC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44662EE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0BFD279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1F34A20F">
      <w:pPr>
        <w:sectPr>
          <w:pgSz w:w="11906" w:h="16838"/>
          <w:pgMar w:top="1418" w:right="1418" w:bottom="1418" w:left="1418" w:header="851" w:footer="992" w:gutter="0"/>
          <w:cols w:space="720" w:num="1"/>
          <w:titlePg/>
          <w:docGrid w:linePitch="312" w:charSpace="0"/>
        </w:sectPr>
      </w:pPr>
    </w:p>
    <w:p w14:paraId="11A7F7CA">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三-8、</w:t>
      </w:r>
      <w:r>
        <w:rPr>
          <w:rFonts w:cs="宋体" w:asciiTheme="minorEastAsia" w:hAnsiTheme="minorEastAsia" w:eastAsiaTheme="minorEastAsia"/>
          <w:b/>
          <w:kern w:val="0"/>
          <w:sz w:val="28"/>
          <w:szCs w:val="28"/>
        </w:rPr>
        <w:t>联合体协议（若有）</w:t>
      </w:r>
    </w:p>
    <w:p w14:paraId="6FFF1D32">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1E94AC1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兹有</w:t>
      </w:r>
      <w:r>
        <w:rPr>
          <w:rFonts w:cs="宋体" w:asciiTheme="minorEastAsia" w:hAnsiTheme="minorEastAsia" w:eastAsiaTheme="minorEastAsia"/>
          <w:kern w:val="0"/>
          <w:sz w:val="24"/>
          <w:u w:val="single"/>
        </w:rPr>
        <w:t>（填写“联合体中各方的全称”，各方的全称之间请用“、”分割）</w:t>
      </w:r>
      <w:r>
        <w:rPr>
          <w:rFonts w:cs="宋体" w:asciiTheme="minorEastAsia" w:hAnsiTheme="minorEastAsia" w:eastAsiaTheme="minorEastAsia"/>
          <w:kern w:val="0"/>
          <w:sz w:val="24"/>
        </w:rPr>
        <w:t>自愿组成联合体，共同参加</w:t>
      </w:r>
      <w:r>
        <w:rPr>
          <w:rFonts w:cs="宋体" w:asciiTheme="minorEastAsia" w:hAnsiTheme="minorEastAsia" w:eastAsiaTheme="minorEastAsia"/>
          <w:kern w:val="0"/>
          <w:sz w:val="24"/>
          <w:u w:val="single"/>
        </w:rPr>
        <w:t>（填写“项目名称”） </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。现就联合体参加本项目</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的有关事宜达成下列协议：</w:t>
      </w:r>
    </w:p>
    <w:p w14:paraId="27AE159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一、联合体各方应承担的工作和义务具体如下：</w:t>
      </w:r>
    </w:p>
    <w:p w14:paraId="4AD8C5D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1、牵头方（</w:t>
      </w:r>
      <w:r>
        <w:rPr>
          <w:rFonts w:cs="宋体" w:asciiTheme="minorEastAsia" w:hAnsiTheme="minorEastAsia" w:eastAsiaTheme="minorEastAsia"/>
          <w:kern w:val="0"/>
          <w:sz w:val="24"/>
          <w:u w:val="single"/>
        </w:rPr>
        <w:t>全称</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 （填写“工作及义务的具体内容”） </w:t>
      </w:r>
      <w:r>
        <w:rPr>
          <w:rFonts w:cs="宋体" w:asciiTheme="minorEastAsia" w:hAnsiTheme="minorEastAsia" w:eastAsiaTheme="minorEastAsia"/>
          <w:kern w:val="0"/>
          <w:sz w:val="24"/>
        </w:rPr>
        <w:t>；</w:t>
      </w:r>
    </w:p>
    <w:p w14:paraId="52DB679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2、成员方：</w:t>
      </w:r>
    </w:p>
    <w:p w14:paraId="12207CD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w:t>
      </w:r>
      <w:r>
        <w:rPr>
          <w:rFonts w:cs="宋体" w:asciiTheme="minorEastAsia" w:hAnsiTheme="minorEastAsia" w:eastAsiaTheme="minorEastAsia"/>
          <w:kern w:val="0"/>
          <w:sz w:val="24"/>
          <w:u w:val="single"/>
        </w:rPr>
        <w:t>（成员一的全称）</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 （填写“工作及义务的具体内容”） </w:t>
      </w:r>
      <w:r>
        <w:rPr>
          <w:rFonts w:cs="宋体" w:asciiTheme="minorEastAsia" w:hAnsiTheme="minorEastAsia" w:eastAsiaTheme="minorEastAsia"/>
          <w:kern w:val="0"/>
          <w:sz w:val="24"/>
        </w:rPr>
        <w:t>；</w:t>
      </w:r>
    </w:p>
    <w:p w14:paraId="10B6DBD0">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w:t>
      </w:r>
      <w:r>
        <w:rPr>
          <w:rFonts w:cs="宋体" w:asciiTheme="minorEastAsia" w:hAnsiTheme="minorEastAsia" w:eastAsiaTheme="minorEastAsia"/>
          <w:kern w:val="0"/>
          <w:sz w:val="24"/>
        </w:rPr>
        <w:t>。</w:t>
      </w:r>
    </w:p>
    <w:p w14:paraId="42542DB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【注：若承担的工作有资质要求的，须由具有该资质的成员方承担】</w:t>
      </w:r>
    </w:p>
    <w:p w14:paraId="1BD2137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二、联合体各方约定：</w:t>
      </w:r>
    </w:p>
    <w:p w14:paraId="7865A78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1、由</w:t>
      </w:r>
      <w:r>
        <w:rPr>
          <w:rFonts w:cs="宋体" w:asciiTheme="minorEastAsia" w:hAnsiTheme="minorEastAsia" w:eastAsiaTheme="minorEastAsia"/>
          <w:kern w:val="0"/>
          <w:sz w:val="24"/>
          <w:u w:val="single"/>
        </w:rPr>
        <w:t>（填写“牵头方的全称”）</w:t>
      </w:r>
      <w:r>
        <w:rPr>
          <w:rFonts w:cs="宋体" w:asciiTheme="minorEastAsia" w:hAnsiTheme="minorEastAsia" w:eastAsiaTheme="minorEastAsia"/>
          <w:kern w:val="0"/>
          <w:sz w:val="24"/>
        </w:rPr>
        <w:t>代表联合体办理参加本项目</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的有关事宜（包括但不限于：</w:t>
      </w:r>
      <w:r>
        <w:rPr>
          <w:rFonts w:hint="eastAsia" w:cs="宋体" w:asciiTheme="minorEastAsia" w:hAnsiTheme="minorEastAsia" w:eastAsiaTheme="minorEastAsia"/>
          <w:kern w:val="0"/>
          <w:sz w:val="24"/>
        </w:rPr>
        <w:t>获取采购文件</w:t>
      </w:r>
      <w:r>
        <w:rPr>
          <w:rFonts w:cs="宋体" w:asciiTheme="minorEastAsia" w:hAnsiTheme="minorEastAsia" w:eastAsiaTheme="minorEastAsia"/>
          <w:kern w:val="0"/>
          <w:sz w:val="24"/>
        </w:rPr>
        <w:t>、派出供应商代表、提交</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文件及参加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、澄清等），在此过程中，供应商代表签字的一切文件和处理结果，联合体均予以认可并对此承担责任。</w:t>
      </w:r>
    </w:p>
    <w:p w14:paraId="48EF95A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2、联合体各方约定由</w:t>
      </w:r>
      <w:r>
        <w:rPr>
          <w:rFonts w:cs="宋体" w:asciiTheme="minorEastAsia" w:hAnsiTheme="minorEastAsia" w:eastAsiaTheme="minorEastAsia"/>
          <w:kern w:val="0"/>
          <w:sz w:val="24"/>
          <w:u w:val="single"/>
        </w:rPr>
        <w:t>（填写“</w:t>
      </w:r>
      <w:r>
        <w:rPr>
          <w:rFonts w:hint="eastAsia" w:cs="宋体" w:asciiTheme="minorEastAsia" w:hAnsiTheme="minorEastAsia" w:eastAsiaTheme="minorEastAsia"/>
          <w:kern w:val="0"/>
          <w:sz w:val="24"/>
          <w:u w:val="single"/>
        </w:rPr>
        <w:t>公司</w:t>
      </w:r>
      <w:r>
        <w:rPr>
          <w:rFonts w:cs="宋体" w:asciiTheme="minorEastAsia" w:hAnsiTheme="minorEastAsia" w:eastAsiaTheme="minorEastAsia"/>
          <w:kern w:val="0"/>
          <w:sz w:val="24"/>
          <w:u w:val="single"/>
        </w:rPr>
        <w:t>全称”）</w:t>
      </w:r>
      <w:r>
        <w:rPr>
          <w:rFonts w:cs="宋体" w:asciiTheme="minorEastAsia" w:hAnsiTheme="minorEastAsia" w:eastAsiaTheme="minorEastAsia"/>
          <w:kern w:val="0"/>
          <w:sz w:val="24"/>
        </w:rPr>
        <w:t>代表联合体办理保证金事宜。</w:t>
      </w:r>
    </w:p>
    <w:p w14:paraId="1A40DCD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w:t>
      </w:r>
      <w:r>
        <w:rPr>
          <w:rFonts w:cs="宋体" w:asciiTheme="minorEastAsia" w:hAnsiTheme="minorEastAsia" w:eastAsiaTheme="minorEastAsia"/>
          <w:color w:val="000000"/>
          <w:kern w:val="0"/>
          <w:sz w:val="24"/>
        </w:rPr>
        <w:t>本项目采用综合评分法，联合体只能确定由其中一方的条件参与商务部分的</w:t>
      </w:r>
      <w:r>
        <w:rPr>
          <w:rFonts w:hint="eastAsia" w:cs="宋体" w:asciiTheme="minorEastAsia" w:hAnsiTheme="minorEastAsia" w:eastAsiaTheme="minorEastAsia"/>
          <w:color w:val="000000"/>
          <w:kern w:val="0"/>
          <w:sz w:val="24"/>
        </w:rPr>
        <w:t>评审</w:t>
      </w:r>
      <w:r>
        <w:rPr>
          <w:rFonts w:cs="宋体" w:asciiTheme="minorEastAsia" w:hAnsiTheme="minorEastAsia" w:eastAsiaTheme="minorEastAsia"/>
          <w:color w:val="000000"/>
          <w:kern w:val="0"/>
          <w:sz w:val="24"/>
        </w:rPr>
        <w:t>。因此，联合体各方约定以</w:t>
      </w:r>
      <w:r>
        <w:rPr>
          <w:rFonts w:cs="宋体" w:asciiTheme="minorEastAsia" w:hAnsiTheme="minorEastAsia" w:eastAsiaTheme="minorEastAsia"/>
          <w:color w:val="000000"/>
          <w:kern w:val="0"/>
          <w:sz w:val="24"/>
          <w:u w:val="single"/>
        </w:rPr>
        <w:t>（应填写“其中一方的全称”，如：联合体确定以成员一的条件参与商务部分的评</w:t>
      </w:r>
      <w:r>
        <w:rPr>
          <w:rFonts w:hint="eastAsia" w:cs="宋体" w:asciiTheme="minorEastAsia" w:hAnsiTheme="minorEastAsia" w:eastAsiaTheme="minorEastAsia"/>
          <w:color w:val="000000"/>
          <w:kern w:val="0"/>
          <w:sz w:val="24"/>
          <w:u w:val="single"/>
        </w:rPr>
        <w:t>分</w:t>
      </w:r>
      <w:r>
        <w:rPr>
          <w:rFonts w:cs="宋体" w:asciiTheme="minorEastAsia" w:hAnsiTheme="minorEastAsia" w:eastAsiaTheme="minorEastAsia"/>
          <w:color w:val="000000"/>
          <w:kern w:val="0"/>
          <w:sz w:val="24"/>
          <w:u w:val="single"/>
        </w:rPr>
        <w:t>，则填写“成员一的全称”…；否则填写“无”）</w:t>
      </w:r>
      <w:r>
        <w:rPr>
          <w:rFonts w:cs="宋体" w:asciiTheme="minorEastAsia" w:hAnsiTheme="minorEastAsia" w:eastAsiaTheme="minorEastAsia"/>
          <w:color w:val="000000"/>
          <w:kern w:val="0"/>
          <w:sz w:val="24"/>
        </w:rPr>
        <w:t>的条件参与商务部分的</w:t>
      </w:r>
      <w:r>
        <w:rPr>
          <w:rFonts w:hint="eastAsia" w:cs="宋体" w:asciiTheme="minorEastAsia" w:hAnsiTheme="minorEastAsia" w:eastAsiaTheme="minorEastAsia"/>
          <w:color w:val="000000"/>
          <w:kern w:val="0"/>
          <w:sz w:val="24"/>
        </w:rPr>
        <w:t>评审</w:t>
      </w:r>
      <w:r>
        <w:rPr>
          <w:rFonts w:cs="宋体" w:asciiTheme="minorEastAsia" w:hAnsiTheme="minorEastAsia" w:eastAsiaTheme="minorEastAsia"/>
          <w:color w:val="000000"/>
          <w:kern w:val="0"/>
          <w:sz w:val="24"/>
        </w:rPr>
        <w:t>。</w:t>
      </w:r>
    </w:p>
    <w:p w14:paraId="069A470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三、若</w:t>
      </w:r>
      <w:r>
        <w:rPr>
          <w:rFonts w:hint="eastAsia" w:cs="宋体" w:asciiTheme="minorEastAsia" w:hAnsiTheme="minorEastAsia" w:eastAsiaTheme="minorEastAsia"/>
          <w:kern w:val="0"/>
          <w:sz w:val="24"/>
        </w:rPr>
        <w:t>成交</w:t>
      </w:r>
      <w:r>
        <w:rPr>
          <w:rFonts w:cs="宋体" w:asciiTheme="minorEastAsia" w:hAnsiTheme="minorEastAsia" w:eastAsiaTheme="minorEastAsia"/>
          <w:kern w:val="0"/>
          <w:sz w:val="24"/>
        </w:rPr>
        <w:t>，牵头方将代表联合体与采购人就合同签订事宜进行协商；若协商一致，则联合体各方将共同与采购人签订采购合同，并就采购合同约定的事项对采购人承担连带责任。</w:t>
      </w:r>
    </w:p>
    <w:p w14:paraId="5F77D3F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四、本协议自签署之日起生效，采购合同履行完毕后自动失效。</w:t>
      </w:r>
    </w:p>
    <w:p w14:paraId="50406DA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五、本协议一式</w:t>
      </w:r>
      <w:r>
        <w:rPr>
          <w:rFonts w:cs="宋体" w:asciiTheme="minorEastAsia" w:hAnsiTheme="minorEastAsia" w:eastAsiaTheme="minorEastAsia"/>
          <w:kern w:val="0"/>
          <w:sz w:val="24"/>
          <w:u w:val="single"/>
        </w:rPr>
        <w:t>（填写具体份数）</w:t>
      </w:r>
      <w:r>
        <w:rPr>
          <w:rFonts w:cs="宋体" w:asciiTheme="minorEastAsia" w:hAnsiTheme="minorEastAsia" w:eastAsiaTheme="minorEastAsia"/>
          <w:kern w:val="0"/>
          <w:sz w:val="24"/>
        </w:rPr>
        <w:t>份，联合体各方各执一份，</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文件中提交一份。</w:t>
      </w:r>
    </w:p>
    <w:p w14:paraId="3A35EF9E">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14:paraId="47960DB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46BD6D3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牵头方：</w:t>
      </w:r>
      <w:r>
        <w:rPr>
          <w:rFonts w:cs="宋体" w:asciiTheme="minorEastAsia" w:hAnsiTheme="minorEastAsia" w:eastAsiaTheme="minorEastAsia"/>
          <w:kern w:val="0"/>
          <w:sz w:val="24"/>
          <w:u w:val="single"/>
        </w:rPr>
        <w:t>（全称并加盖单位公章）</w:t>
      </w:r>
    </w:p>
    <w:p w14:paraId="16608CA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14:paraId="024518C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1C7FD2B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成员一：</w:t>
      </w:r>
      <w:r>
        <w:rPr>
          <w:rFonts w:cs="宋体" w:asciiTheme="minorEastAsia" w:hAnsiTheme="minorEastAsia" w:eastAsiaTheme="minorEastAsia"/>
          <w:kern w:val="0"/>
          <w:sz w:val="24"/>
          <w:u w:val="single"/>
        </w:rPr>
        <w:t>（全称并加盖成员一的单位公章）</w:t>
      </w:r>
    </w:p>
    <w:p w14:paraId="30EF352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14:paraId="4F27B4F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p>
    <w:p w14:paraId="3CC8115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4D590469">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成员</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（全称并加盖成员**的单位公章）</w:t>
      </w:r>
    </w:p>
    <w:p w14:paraId="0325EFB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14:paraId="26172BD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71CEE16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5B1C29B4">
      <w:pPr>
        <w:widowControl/>
        <w:spacing w:line="360" w:lineRule="auto"/>
        <w:ind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60DC439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715789A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14:paraId="53AB63F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1、磋商文件接受联合体</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且供应商为联合体的，供应商应提供本协议；否则无须提供。</w:t>
      </w:r>
    </w:p>
    <w:p w14:paraId="62ADEC3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2、本协议由委托代理人签字或盖章的，应按照本章载明的格式提供“单位负责人授权书”。</w:t>
      </w:r>
    </w:p>
    <w:p w14:paraId="1B0B48C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3、纸质</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文件正本中的本协议（若有）应为原件。</w:t>
      </w:r>
    </w:p>
    <w:p w14:paraId="55D00D7C">
      <w:pPr>
        <w:rPr>
          <w:kern w:val="0"/>
        </w:rPr>
        <w:sectPr>
          <w:pgSz w:w="11906" w:h="16838"/>
          <w:pgMar w:top="1418" w:right="1418" w:bottom="1418" w:left="1418" w:header="851" w:footer="992" w:gutter="0"/>
          <w:cols w:space="720" w:num="1"/>
          <w:titlePg/>
          <w:docGrid w:linePitch="312" w:charSpace="0"/>
        </w:sectPr>
      </w:pPr>
      <w:r>
        <w:rPr>
          <w:kern w:val="0"/>
        </w:rPr>
        <w:t> </w:t>
      </w:r>
    </w:p>
    <w:p w14:paraId="4ADCD1E5">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w:t>
      </w:r>
      <w:r>
        <w:rPr>
          <w:rFonts w:cs="宋体" w:asciiTheme="minorEastAsia" w:hAnsiTheme="minorEastAsia" w:eastAsiaTheme="minorEastAsia"/>
          <w:b/>
          <w:kern w:val="0"/>
          <w:sz w:val="28"/>
          <w:szCs w:val="28"/>
        </w:rPr>
        <w:t>其他资格证明文件（若有）</w:t>
      </w:r>
    </w:p>
    <w:p w14:paraId="06C481AE">
      <w:pPr>
        <w:widowControl/>
        <w:spacing w:before="100" w:beforeAutospacing="1" w:after="100" w:afterAutospacing="1"/>
        <w:jc w:val="center"/>
        <w:rPr>
          <w:rFonts w:ascii="宋体" w:hAnsi="宋体" w:cs="宋体"/>
          <w:kern w:val="0"/>
          <w:sz w:val="24"/>
        </w:rPr>
      </w:pPr>
      <w:r>
        <w:rPr>
          <w:rFonts w:ascii="宋体" w:hAnsi="宋体" w:cs="宋体"/>
          <w:kern w:val="0"/>
          <w:sz w:val="16"/>
          <w:szCs w:val="16"/>
        </w:rPr>
        <w:t> </w:t>
      </w:r>
    </w:p>
    <w:p w14:paraId="79451AB7">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w:t>
      </w:r>
      <w:r>
        <w:rPr>
          <w:rFonts w:cs="宋体" w:asciiTheme="minorEastAsia" w:hAnsiTheme="minorEastAsia" w:eastAsiaTheme="minorEastAsia"/>
          <w:b/>
          <w:kern w:val="0"/>
          <w:sz w:val="28"/>
          <w:szCs w:val="28"/>
        </w:rPr>
        <w:t>-</w:t>
      </w:r>
      <w:r>
        <w:rPr>
          <w:rFonts w:hint="eastAsia" w:cs="宋体" w:asciiTheme="minorEastAsia" w:hAnsiTheme="minorEastAsia" w:eastAsiaTheme="minorEastAsia"/>
          <w:b/>
          <w:kern w:val="0"/>
          <w:sz w:val="28"/>
          <w:szCs w:val="28"/>
        </w:rPr>
        <w:t>①</w:t>
      </w:r>
      <w:r>
        <w:rPr>
          <w:rFonts w:cs="宋体" w:asciiTheme="minorEastAsia" w:hAnsiTheme="minorEastAsia" w:eastAsiaTheme="minorEastAsia"/>
          <w:b/>
          <w:kern w:val="0"/>
          <w:sz w:val="28"/>
          <w:szCs w:val="28"/>
        </w:rPr>
        <w:t>具备履行合同所必需设备和专业技术能力专项证明材料（若有）</w:t>
      </w:r>
    </w:p>
    <w:p w14:paraId="56EAC749">
      <w:pPr>
        <w:widowControl/>
        <w:spacing w:line="360" w:lineRule="auto"/>
        <w:jc w:val="left"/>
        <w:rPr>
          <w:rFonts w:cs="宋体" w:asciiTheme="minorEastAsia" w:hAnsiTheme="minorEastAsia" w:eastAsiaTheme="minorEastAsia"/>
          <w:kern w:val="0"/>
          <w:sz w:val="24"/>
        </w:rPr>
      </w:pPr>
    </w:p>
    <w:p w14:paraId="75474238">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4BFFD08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现附上我方具备履行合同所</w:t>
      </w:r>
      <w:r>
        <w:rPr>
          <w:rFonts w:cs="Calibri" w:asciiTheme="minorEastAsia" w:hAnsiTheme="minorEastAsia" w:eastAsiaTheme="minorEastAsia"/>
          <w:kern w:val="0"/>
          <w:sz w:val="24"/>
        </w:rPr>
        <w:t>必需的设备和专业技术能力</w:t>
      </w:r>
      <w:r>
        <w:rPr>
          <w:rFonts w:cs="宋体" w:asciiTheme="minorEastAsia" w:hAnsiTheme="minorEastAsia" w:eastAsiaTheme="minorEastAsia"/>
          <w:kern w:val="0"/>
          <w:sz w:val="24"/>
        </w:rPr>
        <w:t>的专项证明材料复印件（具体附后），上述证明材料真实有效，否则我方负全部责任。</w:t>
      </w:r>
    </w:p>
    <w:p w14:paraId="1F9E94B3">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0C2B9DA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14:paraId="2209519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文件要求供应商提供“具备履行合同所必需的设备和专业技术能力专项证明材料”的，供应商应按照</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文件规定在此项下提供相应证明材料复印件。</w:t>
      </w:r>
    </w:p>
    <w:p w14:paraId="6DAE54B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2、供应商提供的相应证明材料复印件均应符合：内容完整、清晰、整洁，并由供应商加盖其单位公章。</w:t>
      </w:r>
    </w:p>
    <w:p w14:paraId="46151F7F">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5DFBA413">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07F6932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4958E3E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3E325B6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2FB1D04D">
      <w:pPr>
        <w:rPr>
          <w:kern w:val="0"/>
        </w:rPr>
        <w:sectPr>
          <w:pgSz w:w="11906" w:h="16838"/>
          <w:pgMar w:top="1418" w:right="1418" w:bottom="1418" w:left="1418" w:header="851" w:footer="992" w:gutter="0"/>
          <w:cols w:space="720" w:num="1"/>
          <w:titlePg/>
          <w:docGrid w:linePitch="312" w:charSpace="0"/>
        </w:sectPr>
      </w:pPr>
      <w:r>
        <w:rPr>
          <w:kern w:val="0"/>
        </w:rPr>
        <w:t> </w:t>
      </w:r>
    </w:p>
    <w:p w14:paraId="0C93154B">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三-9-②磋商</w:t>
      </w:r>
      <w:r>
        <w:rPr>
          <w:rFonts w:cs="宋体" w:asciiTheme="minorEastAsia" w:hAnsiTheme="minorEastAsia" w:eastAsiaTheme="minorEastAsia"/>
          <w:b/>
          <w:kern w:val="0"/>
          <w:sz w:val="28"/>
          <w:szCs w:val="28"/>
        </w:rPr>
        <w:t>文件规定的其他资格证明文件（若有）</w:t>
      </w:r>
    </w:p>
    <w:p w14:paraId="4035BB41">
      <w:pPr>
        <w:widowControl/>
        <w:spacing w:line="360" w:lineRule="auto"/>
        <w:ind w:firstLine="562" w:firstLineChars="200"/>
        <w:jc w:val="left"/>
        <w:rPr>
          <w:rFonts w:ascii="宋体" w:hAnsi="宋体" w:cs="宋体"/>
          <w:kern w:val="0"/>
          <w:sz w:val="28"/>
          <w:szCs w:val="28"/>
        </w:rPr>
      </w:pPr>
      <w:r>
        <w:rPr>
          <w:rFonts w:ascii="宋体" w:hAnsi="宋体" w:cs="宋体"/>
          <w:b/>
          <w:bCs/>
          <w:kern w:val="0"/>
          <w:sz w:val="28"/>
          <w:szCs w:val="28"/>
        </w:rPr>
        <w:t> </w:t>
      </w:r>
    </w:p>
    <w:p w14:paraId="62D4E87D">
      <w:pPr>
        <w:widowControl/>
        <w:spacing w:line="360" w:lineRule="auto"/>
        <w:jc w:val="center"/>
        <w:rPr>
          <w:rFonts w:ascii="宋体" w:hAnsi="宋体" w:cs="宋体"/>
          <w:kern w:val="0"/>
          <w:sz w:val="28"/>
          <w:szCs w:val="28"/>
        </w:rPr>
      </w:pPr>
      <w:r>
        <w:rPr>
          <w:rFonts w:ascii="宋体" w:hAnsi="宋体" w:cs="宋体"/>
          <w:kern w:val="0"/>
          <w:sz w:val="28"/>
          <w:szCs w:val="28"/>
        </w:rPr>
        <w:t>编制说明</w:t>
      </w:r>
    </w:p>
    <w:p w14:paraId="343021BC">
      <w:pPr>
        <w:widowControl/>
        <w:spacing w:line="360" w:lineRule="auto"/>
        <w:ind w:firstLine="560" w:firstLineChars="200"/>
        <w:jc w:val="center"/>
        <w:rPr>
          <w:rFonts w:ascii="宋体" w:hAnsi="宋体" w:cs="宋体"/>
          <w:kern w:val="0"/>
          <w:sz w:val="28"/>
          <w:szCs w:val="28"/>
        </w:rPr>
      </w:pPr>
      <w:r>
        <w:rPr>
          <w:rFonts w:ascii="宋体" w:hAnsi="宋体" w:cs="宋体"/>
          <w:kern w:val="0"/>
          <w:sz w:val="28"/>
          <w:szCs w:val="28"/>
        </w:rPr>
        <w:t> </w:t>
      </w:r>
    </w:p>
    <w:p w14:paraId="480E9665">
      <w:pPr>
        <w:widowControl/>
        <w:spacing w:line="360" w:lineRule="auto"/>
        <w:ind w:firstLine="560" w:firstLineChars="200"/>
        <w:jc w:val="left"/>
        <w:rPr>
          <w:rFonts w:ascii="宋体" w:hAnsi="宋体" w:cs="宋体"/>
          <w:kern w:val="0"/>
          <w:sz w:val="28"/>
          <w:szCs w:val="28"/>
        </w:rPr>
      </w:pPr>
      <w:r>
        <w:rPr>
          <w:rFonts w:ascii="宋体" w:hAnsi="宋体" w:cs="宋体"/>
          <w:kern w:val="0"/>
          <w:sz w:val="28"/>
          <w:szCs w:val="28"/>
        </w:rPr>
        <w:t>除</w:t>
      </w:r>
      <w:r>
        <w:rPr>
          <w:rFonts w:hint="eastAsia" w:ascii="宋体" w:hAnsi="宋体" w:cs="宋体"/>
          <w:kern w:val="0"/>
          <w:sz w:val="28"/>
          <w:szCs w:val="28"/>
        </w:rPr>
        <w:t>磋商</w:t>
      </w:r>
      <w:r>
        <w:rPr>
          <w:rFonts w:ascii="宋体" w:hAnsi="宋体" w:cs="宋体"/>
          <w:kern w:val="0"/>
          <w:sz w:val="28"/>
          <w:szCs w:val="28"/>
        </w:rPr>
        <w:t>文件另有规定外，</w:t>
      </w:r>
      <w:r>
        <w:rPr>
          <w:rFonts w:hint="eastAsia" w:ascii="宋体" w:hAnsi="宋体" w:cs="宋体"/>
          <w:kern w:val="0"/>
          <w:sz w:val="28"/>
          <w:szCs w:val="28"/>
        </w:rPr>
        <w:t>磋商</w:t>
      </w:r>
      <w:r>
        <w:rPr>
          <w:rFonts w:ascii="宋体" w:hAnsi="宋体" w:cs="宋体"/>
          <w:kern w:val="0"/>
          <w:sz w:val="28"/>
          <w:szCs w:val="28"/>
        </w:rPr>
        <w:t>文件要求提交的除前述资格证明文件外的其他资格证明文件（若有）加盖供应商的单位公章后应在此项下提交。</w:t>
      </w:r>
    </w:p>
    <w:p w14:paraId="2EF0412A">
      <w:pPr>
        <w:rPr>
          <w:kern w:val="0"/>
        </w:rPr>
        <w:sectPr>
          <w:pgSz w:w="11906" w:h="16838"/>
          <w:pgMar w:top="1418" w:right="1418" w:bottom="1418" w:left="1418" w:header="851" w:footer="992" w:gutter="0"/>
          <w:cols w:space="720" w:num="1"/>
          <w:titlePg/>
          <w:docGrid w:linePitch="312" w:charSpace="0"/>
        </w:sectPr>
      </w:pPr>
      <w:r>
        <w:rPr>
          <w:kern w:val="0"/>
        </w:rPr>
        <w:t> </w:t>
      </w:r>
    </w:p>
    <w:p w14:paraId="7EAF154C">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四</w:t>
      </w:r>
      <w:r>
        <w:rPr>
          <w:rFonts w:hint="eastAsia" w:cs="宋体" w:asciiTheme="minorEastAsia" w:hAnsiTheme="minorEastAsia" w:eastAsiaTheme="minorEastAsia"/>
          <w:b/>
          <w:kern w:val="0"/>
          <w:sz w:val="28"/>
          <w:szCs w:val="28"/>
        </w:rPr>
        <w:t>、</w:t>
      </w:r>
      <w:r>
        <w:rPr>
          <w:rFonts w:cs="宋体" w:asciiTheme="minorEastAsia" w:hAnsiTheme="minorEastAsia" w:eastAsiaTheme="minorEastAsia"/>
          <w:b/>
          <w:kern w:val="0"/>
          <w:sz w:val="28"/>
          <w:szCs w:val="28"/>
        </w:rPr>
        <w:t>技术和</w:t>
      </w:r>
      <w:r>
        <w:rPr>
          <w:rFonts w:hint="eastAsia" w:cs="宋体" w:asciiTheme="minorEastAsia" w:hAnsiTheme="minorEastAsia" w:eastAsiaTheme="minorEastAsia"/>
          <w:b/>
          <w:kern w:val="0"/>
          <w:sz w:val="28"/>
          <w:szCs w:val="28"/>
        </w:rPr>
        <w:t>商务偏离</w:t>
      </w:r>
      <w:r>
        <w:rPr>
          <w:rFonts w:cs="宋体" w:asciiTheme="minorEastAsia" w:hAnsiTheme="minorEastAsia" w:eastAsiaTheme="minorEastAsia"/>
          <w:b/>
          <w:kern w:val="0"/>
          <w:sz w:val="28"/>
          <w:szCs w:val="28"/>
        </w:rPr>
        <w:t>表</w:t>
      </w:r>
    </w:p>
    <w:p w14:paraId="6CB416DC">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p>
    <w:tbl>
      <w:tblPr>
        <w:tblStyle w:val="7"/>
        <w:tblW w:w="923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075"/>
        <w:gridCol w:w="1842"/>
        <w:gridCol w:w="2835"/>
        <w:gridCol w:w="2268"/>
        <w:gridCol w:w="1214"/>
      </w:tblGrid>
      <w:tr w14:paraId="12787E55">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3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50E85BA3">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1842"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72A2400">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章节条目号</w:t>
            </w:r>
          </w:p>
        </w:tc>
        <w:tc>
          <w:tcPr>
            <w:tcW w:w="2835"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751F021">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竞争性磋商文件规定的</w:t>
            </w:r>
          </w:p>
          <w:p w14:paraId="050C02B3">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技术和</w:t>
            </w:r>
            <w:r>
              <w:rPr>
                <w:rFonts w:hint="eastAsia" w:cs="宋体" w:asciiTheme="minorEastAsia" w:hAnsiTheme="minorEastAsia" w:eastAsiaTheme="minorEastAsia"/>
                <w:kern w:val="0"/>
                <w:sz w:val="24"/>
              </w:rPr>
              <w:t>商务</w:t>
            </w:r>
            <w:r>
              <w:rPr>
                <w:rFonts w:cs="宋体" w:asciiTheme="minorEastAsia" w:hAnsiTheme="minorEastAsia" w:eastAsiaTheme="minorEastAsia"/>
                <w:kern w:val="0"/>
                <w:sz w:val="24"/>
              </w:rPr>
              <w:t>要求</w:t>
            </w:r>
          </w:p>
        </w:tc>
        <w:tc>
          <w:tcPr>
            <w:tcW w:w="2268"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639FB61">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响应文件响应承诺</w:t>
            </w:r>
          </w:p>
        </w:tc>
        <w:tc>
          <w:tcPr>
            <w:tcW w:w="1214"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B018CC7">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是否偏离及说明</w:t>
            </w:r>
          </w:p>
        </w:tc>
      </w:tr>
      <w:tr w14:paraId="435B82E6">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7EC0A61A">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85F73DB">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D4255F1">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0DEE870">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00D1549">
            <w:pPr>
              <w:widowControl/>
              <w:jc w:val="center"/>
              <w:rPr>
                <w:rFonts w:cs="宋体" w:asciiTheme="minorEastAsia" w:hAnsiTheme="minorEastAsia" w:eastAsiaTheme="minorEastAsia"/>
                <w:kern w:val="0"/>
                <w:sz w:val="24"/>
              </w:rPr>
            </w:pPr>
          </w:p>
        </w:tc>
      </w:tr>
      <w:tr w14:paraId="339BE70B">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1B06276E">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4A62D12">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2646D7B">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90C0D61">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1742C80">
            <w:pPr>
              <w:widowControl/>
              <w:jc w:val="center"/>
              <w:rPr>
                <w:rFonts w:cs="宋体" w:asciiTheme="minorEastAsia" w:hAnsiTheme="minorEastAsia" w:eastAsiaTheme="minorEastAsia"/>
                <w:kern w:val="0"/>
                <w:sz w:val="24"/>
              </w:rPr>
            </w:pPr>
          </w:p>
        </w:tc>
      </w:tr>
      <w:tr w14:paraId="4A926AF0">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3AF2326D">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49ACDF1">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DF69BAC">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B26446E">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09BD084">
            <w:pPr>
              <w:widowControl/>
              <w:jc w:val="center"/>
              <w:rPr>
                <w:rFonts w:cs="宋体" w:asciiTheme="minorEastAsia" w:hAnsiTheme="minorEastAsia" w:eastAsiaTheme="minorEastAsia"/>
                <w:kern w:val="0"/>
                <w:sz w:val="24"/>
              </w:rPr>
            </w:pPr>
          </w:p>
        </w:tc>
      </w:tr>
      <w:tr w14:paraId="305344E1">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5F445444">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636D5EB">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E050291">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35876F61">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2359942">
            <w:pPr>
              <w:widowControl/>
              <w:jc w:val="center"/>
              <w:rPr>
                <w:rFonts w:cs="宋体" w:asciiTheme="minorEastAsia" w:hAnsiTheme="minorEastAsia" w:eastAsiaTheme="minorEastAsia"/>
                <w:kern w:val="0"/>
                <w:sz w:val="24"/>
              </w:rPr>
            </w:pPr>
          </w:p>
        </w:tc>
      </w:tr>
      <w:tr w14:paraId="5A7E9467">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0599FEA5">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889813B">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82486B0">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5ED7C01">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60E8139">
            <w:pPr>
              <w:widowControl/>
              <w:jc w:val="center"/>
              <w:rPr>
                <w:rFonts w:cs="宋体" w:asciiTheme="minorEastAsia" w:hAnsiTheme="minorEastAsia" w:eastAsiaTheme="minorEastAsia"/>
                <w:kern w:val="0"/>
                <w:sz w:val="24"/>
              </w:rPr>
            </w:pPr>
          </w:p>
        </w:tc>
      </w:tr>
      <w:tr w14:paraId="71E710DB">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48CAA27E">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BDFFBA0">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02C7A96">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8E37F6F">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074977E">
            <w:pPr>
              <w:widowControl/>
              <w:jc w:val="center"/>
              <w:rPr>
                <w:rFonts w:cs="宋体" w:asciiTheme="minorEastAsia" w:hAnsiTheme="minorEastAsia" w:eastAsiaTheme="minorEastAsia"/>
                <w:kern w:val="0"/>
                <w:sz w:val="24"/>
              </w:rPr>
            </w:pPr>
          </w:p>
        </w:tc>
      </w:tr>
      <w:tr w14:paraId="485C91B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1EF5D131">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8803BDB">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A6CC6D0">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9686526">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30C95D3">
            <w:pPr>
              <w:widowControl/>
              <w:jc w:val="center"/>
              <w:rPr>
                <w:rFonts w:cs="宋体" w:asciiTheme="minorEastAsia" w:hAnsiTheme="minorEastAsia" w:eastAsiaTheme="minorEastAsia"/>
                <w:kern w:val="0"/>
                <w:sz w:val="24"/>
              </w:rPr>
            </w:pPr>
          </w:p>
        </w:tc>
      </w:tr>
      <w:tr w14:paraId="58752645">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72697094">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18D6EFC">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58FCC2C">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FE12299">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01A4283">
            <w:pPr>
              <w:widowControl/>
              <w:jc w:val="center"/>
              <w:rPr>
                <w:rFonts w:cs="宋体" w:asciiTheme="minorEastAsia" w:hAnsiTheme="minorEastAsia" w:eastAsiaTheme="minorEastAsia"/>
                <w:kern w:val="0"/>
                <w:sz w:val="24"/>
              </w:rPr>
            </w:pPr>
          </w:p>
        </w:tc>
      </w:tr>
      <w:tr w14:paraId="6DF5EB23">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4816C6D4">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121FEFE">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4955540">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5F5044F">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8046175">
            <w:pPr>
              <w:widowControl/>
              <w:jc w:val="center"/>
              <w:rPr>
                <w:rFonts w:cs="宋体" w:asciiTheme="minorEastAsia" w:hAnsiTheme="minorEastAsia" w:eastAsiaTheme="minorEastAsia"/>
                <w:kern w:val="0"/>
                <w:sz w:val="24"/>
              </w:rPr>
            </w:pPr>
          </w:p>
        </w:tc>
      </w:tr>
      <w:tr w14:paraId="383C2FB1">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1C21FC42">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377639F">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5C07BBD">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49C0994">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531F966">
            <w:pPr>
              <w:widowControl/>
              <w:jc w:val="center"/>
              <w:rPr>
                <w:rFonts w:cs="宋体" w:asciiTheme="minorEastAsia" w:hAnsiTheme="minorEastAsia" w:eastAsiaTheme="minorEastAsia"/>
                <w:kern w:val="0"/>
                <w:sz w:val="24"/>
              </w:rPr>
            </w:pPr>
          </w:p>
        </w:tc>
      </w:tr>
      <w:tr w14:paraId="44755A82">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29A03C81">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D25B137">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679D8E1">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69B8816">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0C8B9CB">
            <w:pPr>
              <w:widowControl/>
              <w:jc w:val="center"/>
              <w:rPr>
                <w:rFonts w:cs="宋体" w:asciiTheme="minorEastAsia" w:hAnsiTheme="minorEastAsia" w:eastAsiaTheme="minorEastAsia"/>
                <w:kern w:val="0"/>
                <w:sz w:val="24"/>
              </w:rPr>
            </w:pPr>
          </w:p>
        </w:tc>
      </w:tr>
      <w:tr w14:paraId="65E209D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2BCE9BE1">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E48FC7F">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F4DEDE4">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45ED53C">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50B5935">
            <w:pPr>
              <w:widowControl/>
              <w:jc w:val="center"/>
              <w:rPr>
                <w:rFonts w:cs="宋体" w:asciiTheme="minorEastAsia" w:hAnsiTheme="minorEastAsia" w:eastAsiaTheme="minorEastAsia"/>
                <w:kern w:val="0"/>
                <w:sz w:val="24"/>
              </w:rPr>
            </w:pPr>
          </w:p>
        </w:tc>
      </w:tr>
    </w:tbl>
    <w:p w14:paraId="59C5D4DD">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注：（1）竞争性磋商文件（含技术和</w:t>
      </w:r>
      <w:r>
        <w:rPr>
          <w:rFonts w:hint="eastAsia" w:cs="宋体" w:asciiTheme="minorEastAsia" w:hAnsiTheme="minorEastAsia" w:eastAsiaTheme="minorEastAsia"/>
          <w:bCs/>
          <w:kern w:val="0"/>
          <w:sz w:val="24"/>
        </w:rPr>
        <w:t>商务</w:t>
      </w:r>
      <w:r>
        <w:rPr>
          <w:rFonts w:cs="宋体" w:asciiTheme="minorEastAsia" w:hAnsiTheme="minorEastAsia" w:eastAsiaTheme="minorEastAsia"/>
          <w:bCs/>
          <w:kern w:val="0"/>
          <w:sz w:val="24"/>
        </w:rPr>
        <w:t>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1B16E4A8">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663F656A">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4CFC87A8">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4ADAD514">
      <w:pPr>
        <w:widowControl/>
        <w:spacing w:before="50" w:after="50" w:line="250" w:lineRule="atLeast"/>
        <w:jc w:val="left"/>
        <w:rPr>
          <w:rFonts w:ascii="宋体" w:hAnsi="宋体" w:cs="宋体"/>
          <w:kern w:val="0"/>
          <w:sz w:val="16"/>
          <w:szCs w:val="16"/>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28BAB92D">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14:paraId="6EC55B5E">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五</w:t>
      </w:r>
      <w:r>
        <w:rPr>
          <w:rFonts w:hint="eastAsia" w:cs="宋体" w:asciiTheme="minorEastAsia" w:hAnsiTheme="minorEastAsia" w:eastAsiaTheme="minorEastAsia"/>
          <w:b/>
          <w:kern w:val="0"/>
          <w:sz w:val="28"/>
          <w:szCs w:val="28"/>
        </w:rPr>
        <w:t>、</w:t>
      </w:r>
      <w:r>
        <w:rPr>
          <w:rFonts w:cs="宋体" w:asciiTheme="minorEastAsia" w:hAnsiTheme="minorEastAsia" w:eastAsiaTheme="minorEastAsia"/>
          <w:b/>
          <w:kern w:val="0"/>
          <w:sz w:val="28"/>
          <w:szCs w:val="28"/>
        </w:rPr>
        <w:t>相关技术、商务、服务响应承诺及资料</w:t>
      </w:r>
    </w:p>
    <w:p w14:paraId="7B6BC59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9214172">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说明：   </w:t>
      </w:r>
    </w:p>
    <w:p w14:paraId="02B975D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324DC86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2.如果没有特别要求的，供应商根据磋商文件的要求以及特点，提供相关技术、商务、服务响应承诺及资料，格式自拟。</w:t>
      </w:r>
    </w:p>
    <w:p w14:paraId="46615818">
      <w:pPr>
        <w:widowControl/>
        <w:spacing w:line="360" w:lineRule="auto"/>
        <w:ind w:firstLine="482"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 </w:t>
      </w:r>
    </w:p>
    <w:p w14:paraId="1B903605">
      <w:pPr>
        <w:widowControl/>
        <w:spacing w:before="50" w:after="50" w:line="330" w:lineRule="atLeast"/>
        <w:jc w:val="left"/>
        <w:rPr>
          <w:rFonts w:ascii="宋体" w:hAnsi="宋体" w:cs="宋体"/>
          <w:kern w:val="0"/>
          <w:sz w:val="24"/>
        </w:rPr>
      </w:pPr>
      <w:r>
        <w:rPr>
          <w:rFonts w:ascii="宋体" w:hAnsi="宋体" w:cs="宋体"/>
          <w:b/>
          <w:bCs/>
          <w:kern w:val="0"/>
          <w:sz w:val="16"/>
          <w:szCs w:val="16"/>
        </w:rPr>
        <w:t> </w:t>
      </w:r>
    </w:p>
    <w:p w14:paraId="794674BF">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1BD2927F">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0474197A">
      <w:pPr>
        <w:widowControl/>
        <w:spacing w:before="50" w:after="50" w:line="330" w:lineRule="atLeast"/>
        <w:jc w:val="left"/>
        <w:rPr>
          <w:rFonts w:ascii="宋体" w:hAnsi="宋体" w:cs="宋体"/>
          <w:kern w:val="0"/>
          <w:sz w:val="24"/>
          <w:u w:val="single"/>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2183B622">
      <w:pPr>
        <w:widowControl/>
        <w:spacing w:before="50" w:after="50" w:line="330" w:lineRule="atLeast"/>
        <w:jc w:val="left"/>
        <w:rPr>
          <w:rFonts w:ascii="宋体" w:hAnsi="宋体" w:cs="宋体"/>
          <w:kern w:val="0"/>
          <w:sz w:val="24"/>
          <w:u w:val="single"/>
        </w:rPr>
        <w:sectPr>
          <w:pgSz w:w="11906" w:h="16838"/>
          <w:pgMar w:top="1418" w:right="1418" w:bottom="1418" w:left="1418" w:header="851" w:footer="992" w:gutter="0"/>
          <w:cols w:space="720" w:num="1"/>
          <w:titlePg/>
          <w:docGrid w:linePitch="312" w:charSpace="0"/>
        </w:sectPr>
      </w:pPr>
    </w:p>
    <w:p w14:paraId="1B45505F">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六</w:t>
      </w:r>
      <w:r>
        <w:rPr>
          <w:rFonts w:hint="eastAsia" w:cs="宋体" w:asciiTheme="minorEastAsia" w:hAnsiTheme="minorEastAsia" w:eastAsiaTheme="minorEastAsia"/>
          <w:b/>
          <w:kern w:val="0"/>
          <w:sz w:val="28"/>
          <w:szCs w:val="28"/>
        </w:rPr>
        <w:t>、供应商提交的其他资料</w:t>
      </w:r>
    </w:p>
    <w:p w14:paraId="2134A949">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（一）带“★”号条款逐条响应情况表</w:t>
      </w:r>
    </w:p>
    <w:p w14:paraId="59F1122A">
      <w:pPr>
        <w:spacing w:line="360" w:lineRule="auto"/>
        <w:rPr>
          <w:rFonts w:ascii="宋体" w:hAnsi="宋体"/>
          <w:sz w:val="24"/>
        </w:rPr>
      </w:pPr>
      <w:r>
        <w:rPr>
          <w:rFonts w:hint="eastAsia" w:ascii="宋体" w:hAnsi="宋体" w:cs="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cs="宋体"/>
          <w:sz w:val="24"/>
        </w:rPr>
        <w:t>：</w:t>
      </w:r>
      <w:r>
        <w:rPr>
          <w:rFonts w:hint="eastAsia" w:ascii="宋体" w:hAnsi="宋体"/>
          <w:sz w:val="24"/>
          <w:u w:val="single"/>
        </w:rPr>
        <w:t xml:space="preserve">                </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8"/>
        <w:gridCol w:w="3333"/>
        <w:gridCol w:w="1836"/>
        <w:gridCol w:w="2627"/>
      </w:tblGrid>
      <w:tr w14:paraId="48BBD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968" w:type="dxa"/>
            <w:vAlign w:val="center"/>
          </w:tcPr>
          <w:p w14:paraId="6E3940FC">
            <w:pPr>
              <w:spacing w:line="360" w:lineRule="auto"/>
              <w:jc w:val="center"/>
              <w:rPr>
                <w:rFonts w:ascii="宋体" w:hAnsi="宋体"/>
                <w:sz w:val="24"/>
              </w:rPr>
            </w:pPr>
            <w:r>
              <w:rPr>
                <w:rFonts w:hint="eastAsia" w:ascii="宋体" w:hAnsi="宋体"/>
                <w:sz w:val="24"/>
              </w:rPr>
              <w:t>条款号</w:t>
            </w:r>
          </w:p>
        </w:tc>
        <w:tc>
          <w:tcPr>
            <w:tcW w:w="3333" w:type="dxa"/>
            <w:vAlign w:val="center"/>
          </w:tcPr>
          <w:p w14:paraId="22690040">
            <w:pPr>
              <w:spacing w:line="360" w:lineRule="auto"/>
              <w:jc w:val="center"/>
              <w:rPr>
                <w:rFonts w:ascii="宋体" w:hAnsi="宋体"/>
                <w:sz w:val="24"/>
              </w:rPr>
            </w:pPr>
            <w:r>
              <w:rPr>
                <w:rFonts w:hint="eastAsia" w:ascii="宋体" w:hAnsi="宋体"/>
                <w:sz w:val="24"/>
              </w:rPr>
              <w:t>磋商文件中带“★”号的条款</w:t>
            </w:r>
          </w:p>
        </w:tc>
        <w:tc>
          <w:tcPr>
            <w:tcW w:w="1836" w:type="dxa"/>
            <w:vAlign w:val="center"/>
          </w:tcPr>
          <w:p w14:paraId="30AF24A9">
            <w:pPr>
              <w:spacing w:line="360" w:lineRule="auto"/>
              <w:jc w:val="center"/>
              <w:rPr>
                <w:rFonts w:ascii="宋体" w:hAnsi="宋体"/>
                <w:sz w:val="24"/>
              </w:rPr>
            </w:pPr>
            <w:r>
              <w:rPr>
                <w:rFonts w:ascii="宋体" w:hAnsi="宋体"/>
                <w:sz w:val="24"/>
              </w:rPr>
              <w:t>响应</w:t>
            </w:r>
            <w:r>
              <w:rPr>
                <w:rFonts w:hint="eastAsia" w:ascii="宋体" w:hAnsi="宋体"/>
                <w:sz w:val="24"/>
              </w:rPr>
              <w:t>内容</w:t>
            </w:r>
          </w:p>
        </w:tc>
        <w:tc>
          <w:tcPr>
            <w:tcW w:w="2627" w:type="dxa"/>
            <w:vAlign w:val="center"/>
          </w:tcPr>
          <w:p w14:paraId="04C9ADE8">
            <w:pPr>
              <w:spacing w:line="360" w:lineRule="auto"/>
              <w:jc w:val="center"/>
              <w:rPr>
                <w:rFonts w:ascii="宋体" w:hAnsi="宋体"/>
                <w:sz w:val="24"/>
              </w:rPr>
            </w:pPr>
            <w:r>
              <w:rPr>
                <w:rFonts w:hint="eastAsia" w:ascii="宋体" w:hAnsi="宋体"/>
                <w:sz w:val="24"/>
              </w:rPr>
              <w:t>对应响应文件页码</w:t>
            </w:r>
          </w:p>
        </w:tc>
      </w:tr>
      <w:tr w14:paraId="04373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54EFA553">
            <w:pPr>
              <w:spacing w:line="360" w:lineRule="auto"/>
              <w:jc w:val="center"/>
              <w:rPr>
                <w:rFonts w:ascii="宋体" w:hAnsi="宋体"/>
                <w:sz w:val="24"/>
              </w:rPr>
            </w:pPr>
          </w:p>
        </w:tc>
        <w:tc>
          <w:tcPr>
            <w:tcW w:w="3333" w:type="dxa"/>
            <w:vAlign w:val="center"/>
          </w:tcPr>
          <w:p w14:paraId="7F5DB503">
            <w:pPr>
              <w:spacing w:line="360" w:lineRule="auto"/>
              <w:jc w:val="center"/>
              <w:rPr>
                <w:rFonts w:ascii="宋体" w:hAnsi="宋体" w:cs="宋体"/>
                <w:bCs/>
                <w:kern w:val="0"/>
                <w:sz w:val="24"/>
              </w:rPr>
            </w:pPr>
          </w:p>
        </w:tc>
        <w:tc>
          <w:tcPr>
            <w:tcW w:w="1836" w:type="dxa"/>
            <w:vAlign w:val="center"/>
          </w:tcPr>
          <w:p w14:paraId="3ED958CD">
            <w:pPr>
              <w:spacing w:line="360" w:lineRule="auto"/>
              <w:jc w:val="center"/>
              <w:rPr>
                <w:rFonts w:ascii="宋体" w:hAnsi="宋体"/>
                <w:sz w:val="24"/>
              </w:rPr>
            </w:pPr>
          </w:p>
        </w:tc>
        <w:tc>
          <w:tcPr>
            <w:tcW w:w="2627" w:type="dxa"/>
            <w:vAlign w:val="center"/>
          </w:tcPr>
          <w:p w14:paraId="3A8B90E7">
            <w:pPr>
              <w:spacing w:line="360" w:lineRule="auto"/>
              <w:jc w:val="center"/>
              <w:rPr>
                <w:rFonts w:ascii="宋体" w:hAnsi="宋体"/>
                <w:sz w:val="24"/>
              </w:rPr>
            </w:pPr>
          </w:p>
        </w:tc>
      </w:tr>
      <w:tr w14:paraId="78C99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2CEC17D7">
            <w:pPr>
              <w:spacing w:line="360" w:lineRule="auto"/>
              <w:jc w:val="center"/>
              <w:rPr>
                <w:rFonts w:ascii="宋体" w:hAnsi="宋体"/>
                <w:sz w:val="24"/>
              </w:rPr>
            </w:pPr>
          </w:p>
        </w:tc>
        <w:tc>
          <w:tcPr>
            <w:tcW w:w="3333" w:type="dxa"/>
            <w:vAlign w:val="center"/>
          </w:tcPr>
          <w:p w14:paraId="2B69597A">
            <w:pPr>
              <w:spacing w:line="360" w:lineRule="auto"/>
              <w:jc w:val="center"/>
              <w:rPr>
                <w:rFonts w:ascii="宋体" w:hAnsi="宋体" w:cs="宋体"/>
                <w:bCs/>
                <w:kern w:val="0"/>
                <w:sz w:val="24"/>
              </w:rPr>
            </w:pPr>
          </w:p>
        </w:tc>
        <w:tc>
          <w:tcPr>
            <w:tcW w:w="1836" w:type="dxa"/>
            <w:vAlign w:val="center"/>
          </w:tcPr>
          <w:p w14:paraId="4CA68B42">
            <w:pPr>
              <w:spacing w:line="360" w:lineRule="auto"/>
              <w:jc w:val="center"/>
              <w:rPr>
                <w:rFonts w:ascii="宋体" w:hAnsi="宋体"/>
                <w:sz w:val="24"/>
              </w:rPr>
            </w:pPr>
          </w:p>
        </w:tc>
        <w:tc>
          <w:tcPr>
            <w:tcW w:w="2627" w:type="dxa"/>
            <w:vAlign w:val="center"/>
          </w:tcPr>
          <w:p w14:paraId="1B761D9B">
            <w:pPr>
              <w:spacing w:line="360" w:lineRule="auto"/>
              <w:jc w:val="center"/>
              <w:rPr>
                <w:rFonts w:ascii="宋体" w:hAnsi="宋体"/>
                <w:sz w:val="24"/>
              </w:rPr>
            </w:pPr>
          </w:p>
        </w:tc>
      </w:tr>
      <w:tr w14:paraId="54263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3AD12EE8">
            <w:pPr>
              <w:spacing w:line="360" w:lineRule="auto"/>
              <w:jc w:val="center"/>
              <w:rPr>
                <w:rFonts w:ascii="宋体" w:hAnsi="宋体"/>
                <w:sz w:val="24"/>
              </w:rPr>
            </w:pPr>
          </w:p>
        </w:tc>
        <w:tc>
          <w:tcPr>
            <w:tcW w:w="3333" w:type="dxa"/>
            <w:vAlign w:val="center"/>
          </w:tcPr>
          <w:p w14:paraId="0C76834B">
            <w:pPr>
              <w:spacing w:line="360" w:lineRule="auto"/>
              <w:jc w:val="center"/>
              <w:rPr>
                <w:rFonts w:ascii="宋体" w:hAnsi="宋体" w:cs="宋体"/>
                <w:bCs/>
                <w:kern w:val="0"/>
                <w:sz w:val="24"/>
              </w:rPr>
            </w:pPr>
          </w:p>
        </w:tc>
        <w:tc>
          <w:tcPr>
            <w:tcW w:w="1836" w:type="dxa"/>
            <w:vAlign w:val="center"/>
          </w:tcPr>
          <w:p w14:paraId="60DD1233">
            <w:pPr>
              <w:spacing w:line="360" w:lineRule="auto"/>
              <w:jc w:val="center"/>
              <w:rPr>
                <w:rFonts w:ascii="宋体" w:hAnsi="宋体"/>
                <w:sz w:val="24"/>
              </w:rPr>
            </w:pPr>
          </w:p>
        </w:tc>
        <w:tc>
          <w:tcPr>
            <w:tcW w:w="2627" w:type="dxa"/>
            <w:vAlign w:val="center"/>
          </w:tcPr>
          <w:p w14:paraId="1861364D">
            <w:pPr>
              <w:spacing w:line="360" w:lineRule="auto"/>
              <w:jc w:val="center"/>
              <w:rPr>
                <w:rFonts w:ascii="宋体" w:hAnsi="宋体"/>
                <w:sz w:val="24"/>
              </w:rPr>
            </w:pPr>
          </w:p>
        </w:tc>
      </w:tr>
      <w:tr w14:paraId="2741B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4E86AF86">
            <w:pPr>
              <w:spacing w:line="360" w:lineRule="auto"/>
              <w:jc w:val="center"/>
              <w:rPr>
                <w:rFonts w:ascii="宋体" w:hAnsi="宋体"/>
                <w:sz w:val="24"/>
              </w:rPr>
            </w:pPr>
          </w:p>
        </w:tc>
        <w:tc>
          <w:tcPr>
            <w:tcW w:w="3333" w:type="dxa"/>
            <w:vAlign w:val="center"/>
          </w:tcPr>
          <w:p w14:paraId="79CD7315">
            <w:pPr>
              <w:spacing w:line="360" w:lineRule="auto"/>
              <w:jc w:val="center"/>
              <w:rPr>
                <w:rFonts w:ascii="宋体" w:hAnsi="宋体" w:cs="宋体"/>
                <w:bCs/>
                <w:kern w:val="0"/>
                <w:sz w:val="24"/>
              </w:rPr>
            </w:pPr>
          </w:p>
        </w:tc>
        <w:tc>
          <w:tcPr>
            <w:tcW w:w="1836" w:type="dxa"/>
            <w:vAlign w:val="center"/>
          </w:tcPr>
          <w:p w14:paraId="38C4176B">
            <w:pPr>
              <w:spacing w:line="360" w:lineRule="auto"/>
              <w:jc w:val="center"/>
              <w:rPr>
                <w:rFonts w:ascii="宋体" w:hAnsi="宋体"/>
                <w:sz w:val="24"/>
              </w:rPr>
            </w:pPr>
          </w:p>
        </w:tc>
        <w:tc>
          <w:tcPr>
            <w:tcW w:w="2627" w:type="dxa"/>
            <w:vAlign w:val="center"/>
          </w:tcPr>
          <w:p w14:paraId="69E87572">
            <w:pPr>
              <w:spacing w:line="360" w:lineRule="auto"/>
              <w:jc w:val="center"/>
              <w:rPr>
                <w:rFonts w:ascii="宋体" w:hAnsi="宋体"/>
                <w:sz w:val="24"/>
              </w:rPr>
            </w:pPr>
          </w:p>
        </w:tc>
      </w:tr>
      <w:tr w14:paraId="37ADB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64C7B74C">
            <w:pPr>
              <w:spacing w:line="360" w:lineRule="auto"/>
              <w:jc w:val="center"/>
              <w:rPr>
                <w:rFonts w:ascii="宋体" w:hAnsi="宋体"/>
                <w:sz w:val="24"/>
              </w:rPr>
            </w:pPr>
          </w:p>
        </w:tc>
        <w:tc>
          <w:tcPr>
            <w:tcW w:w="3333" w:type="dxa"/>
            <w:vAlign w:val="center"/>
          </w:tcPr>
          <w:p w14:paraId="7C453493">
            <w:pPr>
              <w:spacing w:line="360" w:lineRule="auto"/>
              <w:jc w:val="center"/>
              <w:rPr>
                <w:rFonts w:ascii="宋体" w:hAnsi="宋体" w:cs="宋体"/>
                <w:bCs/>
                <w:kern w:val="0"/>
                <w:sz w:val="24"/>
              </w:rPr>
            </w:pPr>
          </w:p>
        </w:tc>
        <w:tc>
          <w:tcPr>
            <w:tcW w:w="1836" w:type="dxa"/>
            <w:vAlign w:val="center"/>
          </w:tcPr>
          <w:p w14:paraId="3A86B2E0">
            <w:pPr>
              <w:spacing w:line="360" w:lineRule="auto"/>
              <w:jc w:val="center"/>
              <w:rPr>
                <w:rFonts w:ascii="宋体" w:hAnsi="宋体"/>
                <w:sz w:val="24"/>
              </w:rPr>
            </w:pPr>
          </w:p>
        </w:tc>
        <w:tc>
          <w:tcPr>
            <w:tcW w:w="2627" w:type="dxa"/>
            <w:vAlign w:val="center"/>
          </w:tcPr>
          <w:p w14:paraId="347F6531">
            <w:pPr>
              <w:spacing w:line="360" w:lineRule="auto"/>
              <w:jc w:val="center"/>
              <w:rPr>
                <w:rFonts w:ascii="宋体" w:hAnsi="宋体"/>
                <w:sz w:val="24"/>
              </w:rPr>
            </w:pPr>
          </w:p>
        </w:tc>
      </w:tr>
    </w:tbl>
    <w:p w14:paraId="5FCD8B06">
      <w:pPr>
        <w:spacing w:line="380" w:lineRule="exact"/>
        <w:ind w:firstLine="482" w:firstLineChars="200"/>
        <w:jc w:val="left"/>
        <w:rPr>
          <w:rFonts w:ascii="宋体" w:hAnsi="宋体"/>
          <w:b/>
          <w:sz w:val="24"/>
        </w:rPr>
      </w:pPr>
      <w:r>
        <w:rPr>
          <w:rFonts w:hint="eastAsia" w:ascii="宋体" w:hAnsi="宋体"/>
          <w:b/>
          <w:sz w:val="24"/>
        </w:rPr>
        <w:t>以上★号条款为磋商文件中的所有★号条款，无论是技术指标或文字描述要求，供应商必须逐条如实地书面响应。</w:t>
      </w:r>
    </w:p>
    <w:p w14:paraId="1680FE7C">
      <w:pPr>
        <w:spacing w:line="380" w:lineRule="exact"/>
        <w:ind w:firstLine="482" w:firstLineChars="200"/>
        <w:jc w:val="left"/>
        <w:rPr>
          <w:rFonts w:ascii="宋体" w:hAnsi="宋体"/>
          <w:b/>
          <w:sz w:val="24"/>
        </w:rPr>
      </w:pPr>
    </w:p>
    <w:p w14:paraId="2A9BF784">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14:paraId="7A42065A">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14:paraId="40A5C385">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14:paraId="49DDE5F9">
      <w:pPr>
        <w:sectPr>
          <w:pgSz w:w="11906" w:h="16838"/>
          <w:pgMar w:top="1418" w:right="1418" w:bottom="1418" w:left="1418" w:header="851" w:footer="992" w:gutter="0"/>
          <w:cols w:space="720" w:num="1"/>
          <w:docGrid w:linePitch="312" w:charSpace="0"/>
        </w:sectPr>
      </w:pPr>
    </w:p>
    <w:p w14:paraId="1C8F4D55">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（二）技术商务评分响应索引表</w:t>
      </w:r>
    </w:p>
    <w:tbl>
      <w:tblPr>
        <w:tblStyle w:val="7"/>
        <w:tblW w:w="8888"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1134"/>
        <w:gridCol w:w="4732"/>
        <w:gridCol w:w="3022"/>
      </w:tblGrid>
      <w:tr w14:paraId="1C429BE3">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38B48833">
            <w:pPr>
              <w:spacing w:beforeLines="50" w:afterLines="50"/>
              <w:jc w:val="center"/>
              <w:rPr>
                <w:rFonts w:ascii="宋体" w:hAnsi="宋体"/>
                <w:bCs/>
                <w:sz w:val="24"/>
                <w:szCs w:val="32"/>
              </w:rPr>
            </w:pPr>
            <w:r>
              <w:rPr>
                <w:rFonts w:hint="eastAsia" w:ascii="宋体" w:hAnsi="宋体"/>
                <w:bCs/>
                <w:sz w:val="24"/>
                <w:szCs w:val="32"/>
              </w:rPr>
              <w:t>序号</w:t>
            </w:r>
          </w:p>
        </w:tc>
        <w:tc>
          <w:tcPr>
            <w:tcW w:w="4732" w:type="dxa"/>
            <w:vAlign w:val="center"/>
          </w:tcPr>
          <w:p w14:paraId="03DFEE22">
            <w:pPr>
              <w:spacing w:beforeLines="50" w:afterLines="50"/>
              <w:jc w:val="center"/>
              <w:rPr>
                <w:rFonts w:ascii="宋体" w:hAnsi="宋体"/>
                <w:bCs/>
                <w:sz w:val="24"/>
                <w:szCs w:val="32"/>
              </w:rPr>
            </w:pPr>
            <w:r>
              <w:rPr>
                <w:rFonts w:hint="eastAsia" w:ascii="宋体" w:hAnsi="宋体"/>
                <w:bCs/>
                <w:sz w:val="24"/>
                <w:szCs w:val="32"/>
              </w:rPr>
              <w:t>评分标准要求</w:t>
            </w:r>
          </w:p>
        </w:tc>
        <w:tc>
          <w:tcPr>
            <w:tcW w:w="3022" w:type="dxa"/>
            <w:vAlign w:val="center"/>
          </w:tcPr>
          <w:p w14:paraId="164F595C">
            <w:pPr>
              <w:spacing w:beforeLines="50" w:afterLines="50"/>
              <w:jc w:val="center"/>
              <w:rPr>
                <w:rFonts w:ascii="宋体" w:hAnsi="宋体"/>
                <w:bCs/>
                <w:sz w:val="24"/>
                <w:szCs w:val="32"/>
              </w:rPr>
            </w:pPr>
            <w:r>
              <w:rPr>
                <w:rFonts w:hint="eastAsia" w:ascii="宋体" w:hAnsi="宋体"/>
                <w:bCs/>
                <w:sz w:val="24"/>
                <w:szCs w:val="32"/>
              </w:rPr>
              <w:t>对应响应文件页码</w:t>
            </w:r>
          </w:p>
        </w:tc>
      </w:tr>
      <w:tr w14:paraId="7B8FEEB4">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8888" w:type="dxa"/>
            <w:gridSpan w:val="3"/>
            <w:vAlign w:val="center"/>
          </w:tcPr>
          <w:p w14:paraId="194B14D4">
            <w:pPr>
              <w:spacing w:beforeLines="50" w:afterLines="50"/>
              <w:jc w:val="center"/>
              <w:rPr>
                <w:rFonts w:ascii="宋体" w:hAnsi="宋体"/>
                <w:bCs/>
                <w:sz w:val="24"/>
                <w:szCs w:val="32"/>
              </w:rPr>
            </w:pPr>
            <w:r>
              <w:rPr>
                <w:rFonts w:hint="eastAsia" w:ascii="宋体" w:hAnsi="宋体"/>
                <w:bCs/>
                <w:sz w:val="24"/>
                <w:szCs w:val="32"/>
              </w:rPr>
              <w:t>技术因素评分</w:t>
            </w:r>
          </w:p>
        </w:tc>
      </w:tr>
      <w:tr w14:paraId="5ABF8957">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6D42E5AE">
            <w:pPr>
              <w:spacing w:beforeLines="50" w:afterLines="50"/>
              <w:jc w:val="center"/>
              <w:rPr>
                <w:rFonts w:ascii="宋体" w:hAnsi="宋体"/>
                <w:bCs/>
                <w:sz w:val="24"/>
                <w:szCs w:val="32"/>
              </w:rPr>
            </w:pPr>
            <w:r>
              <w:rPr>
                <w:rFonts w:hint="eastAsia" w:ascii="宋体" w:hAnsi="宋体"/>
                <w:bCs/>
                <w:sz w:val="24"/>
                <w:szCs w:val="32"/>
              </w:rPr>
              <w:t>1-1</w:t>
            </w:r>
          </w:p>
        </w:tc>
        <w:tc>
          <w:tcPr>
            <w:tcW w:w="4732" w:type="dxa"/>
            <w:vAlign w:val="center"/>
          </w:tcPr>
          <w:p w14:paraId="12DDBE1F">
            <w:pPr>
              <w:spacing w:beforeLines="50" w:afterLines="50"/>
              <w:jc w:val="center"/>
              <w:rPr>
                <w:rFonts w:ascii="宋体" w:hAnsi="宋体"/>
                <w:bCs/>
                <w:sz w:val="24"/>
                <w:szCs w:val="32"/>
              </w:rPr>
            </w:pPr>
          </w:p>
        </w:tc>
        <w:tc>
          <w:tcPr>
            <w:tcW w:w="3022" w:type="dxa"/>
            <w:vAlign w:val="center"/>
          </w:tcPr>
          <w:p w14:paraId="436E26DF">
            <w:pPr>
              <w:spacing w:beforeLines="50" w:afterLines="50"/>
              <w:jc w:val="center"/>
              <w:rPr>
                <w:rFonts w:ascii="宋体" w:hAnsi="宋体" w:eastAsia="黑体"/>
                <w:b/>
                <w:bCs/>
                <w:sz w:val="24"/>
                <w:szCs w:val="32"/>
              </w:rPr>
            </w:pPr>
          </w:p>
        </w:tc>
      </w:tr>
      <w:tr w14:paraId="66C38A46">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412DB6A1">
            <w:pPr>
              <w:spacing w:beforeLines="50" w:afterLines="50"/>
              <w:jc w:val="center"/>
              <w:rPr>
                <w:rFonts w:ascii="宋体" w:hAnsi="宋体"/>
                <w:bCs/>
                <w:sz w:val="24"/>
                <w:szCs w:val="32"/>
              </w:rPr>
            </w:pPr>
            <w:r>
              <w:rPr>
                <w:rFonts w:hint="eastAsia" w:ascii="宋体" w:hAnsi="宋体"/>
                <w:bCs/>
                <w:sz w:val="24"/>
                <w:szCs w:val="32"/>
              </w:rPr>
              <w:t>1-2</w:t>
            </w:r>
          </w:p>
        </w:tc>
        <w:tc>
          <w:tcPr>
            <w:tcW w:w="4732" w:type="dxa"/>
            <w:vAlign w:val="center"/>
          </w:tcPr>
          <w:p w14:paraId="6337F832">
            <w:pPr>
              <w:spacing w:beforeLines="50" w:afterLines="50"/>
              <w:jc w:val="center"/>
              <w:rPr>
                <w:rFonts w:ascii="宋体" w:hAnsi="宋体"/>
                <w:bCs/>
                <w:sz w:val="24"/>
                <w:szCs w:val="32"/>
              </w:rPr>
            </w:pPr>
          </w:p>
        </w:tc>
        <w:tc>
          <w:tcPr>
            <w:tcW w:w="3022" w:type="dxa"/>
            <w:vAlign w:val="center"/>
          </w:tcPr>
          <w:p w14:paraId="1EF2E69F">
            <w:pPr>
              <w:spacing w:beforeLines="50" w:afterLines="50"/>
              <w:jc w:val="center"/>
              <w:rPr>
                <w:rFonts w:ascii="宋体" w:hAnsi="宋体" w:eastAsia="黑体"/>
                <w:b/>
                <w:bCs/>
                <w:sz w:val="24"/>
                <w:szCs w:val="32"/>
              </w:rPr>
            </w:pPr>
          </w:p>
        </w:tc>
      </w:tr>
      <w:tr w14:paraId="123A6BF9">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32F0594E">
            <w:pPr>
              <w:spacing w:beforeLines="50" w:afterLines="50"/>
              <w:jc w:val="center"/>
              <w:rPr>
                <w:rFonts w:ascii="宋体" w:hAnsi="宋体"/>
                <w:bCs/>
                <w:sz w:val="24"/>
                <w:szCs w:val="32"/>
              </w:rPr>
            </w:pPr>
            <w:r>
              <w:rPr>
                <w:rFonts w:hint="eastAsia" w:ascii="宋体" w:hAnsi="宋体"/>
                <w:bCs/>
                <w:sz w:val="24"/>
                <w:szCs w:val="32"/>
              </w:rPr>
              <w:t>1-3</w:t>
            </w:r>
          </w:p>
        </w:tc>
        <w:tc>
          <w:tcPr>
            <w:tcW w:w="4732" w:type="dxa"/>
            <w:vAlign w:val="center"/>
          </w:tcPr>
          <w:p w14:paraId="068BAA40">
            <w:pPr>
              <w:spacing w:beforeLines="50" w:afterLines="50"/>
              <w:jc w:val="center"/>
              <w:rPr>
                <w:rFonts w:ascii="宋体" w:hAnsi="宋体"/>
                <w:bCs/>
                <w:sz w:val="24"/>
                <w:szCs w:val="32"/>
              </w:rPr>
            </w:pPr>
          </w:p>
        </w:tc>
        <w:tc>
          <w:tcPr>
            <w:tcW w:w="3022" w:type="dxa"/>
            <w:vAlign w:val="center"/>
          </w:tcPr>
          <w:p w14:paraId="7EC61A78">
            <w:pPr>
              <w:spacing w:beforeLines="50" w:afterLines="50"/>
              <w:jc w:val="center"/>
              <w:rPr>
                <w:rFonts w:ascii="宋体" w:hAnsi="宋体" w:eastAsia="黑体"/>
                <w:b/>
                <w:bCs/>
                <w:sz w:val="24"/>
                <w:szCs w:val="32"/>
              </w:rPr>
            </w:pPr>
          </w:p>
        </w:tc>
      </w:tr>
      <w:tr w14:paraId="241AE611">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2AEC2BF4">
            <w:pPr>
              <w:spacing w:beforeLines="50" w:afterLines="50"/>
              <w:jc w:val="center"/>
              <w:rPr>
                <w:rFonts w:ascii="宋体" w:hAnsi="宋体"/>
                <w:bCs/>
                <w:sz w:val="24"/>
                <w:szCs w:val="32"/>
              </w:rPr>
            </w:pPr>
            <w:r>
              <w:rPr>
                <w:rFonts w:hint="eastAsia" w:ascii="宋体" w:hAnsi="宋体"/>
                <w:bCs/>
                <w:sz w:val="24"/>
                <w:szCs w:val="32"/>
              </w:rPr>
              <w:t>1-4</w:t>
            </w:r>
          </w:p>
        </w:tc>
        <w:tc>
          <w:tcPr>
            <w:tcW w:w="4732" w:type="dxa"/>
            <w:vAlign w:val="center"/>
          </w:tcPr>
          <w:p w14:paraId="17948DC4">
            <w:pPr>
              <w:spacing w:beforeLines="50" w:afterLines="50"/>
              <w:jc w:val="center"/>
              <w:rPr>
                <w:rFonts w:ascii="宋体" w:hAnsi="宋体"/>
                <w:bCs/>
                <w:sz w:val="24"/>
                <w:szCs w:val="32"/>
              </w:rPr>
            </w:pPr>
          </w:p>
        </w:tc>
        <w:tc>
          <w:tcPr>
            <w:tcW w:w="3022" w:type="dxa"/>
            <w:vAlign w:val="center"/>
          </w:tcPr>
          <w:p w14:paraId="2F567360">
            <w:pPr>
              <w:spacing w:beforeLines="50" w:afterLines="50"/>
              <w:jc w:val="center"/>
              <w:rPr>
                <w:rFonts w:ascii="宋体" w:hAnsi="宋体" w:eastAsia="黑体"/>
                <w:b/>
                <w:bCs/>
                <w:sz w:val="24"/>
                <w:szCs w:val="32"/>
              </w:rPr>
            </w:pPr>
          </w:p>
        </w:tc>
      </w:tr>
      <w:tr w14:paraId="1E0FECF9">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8888" w:type="dxa"/>
            <w:gridSpan w:val="3"/>
            <w:vAlign w:val="center"/>
          </w:tcPr>
          <w:p w14:paraId="24B08DDC">
            <w:pPr>
              <w:spacing w:beforeLines="50" w:afterLines="50"/>
              <w:jc w:val="center"/>
              <w:rPr>
                <w:rFonts w:ascii="宋体" w:hAnsi="宋体"/>
                <w:bCs/>
                <w:sz w:val="24"/>
                <w:szCs w:val="32"/>
              </w:rPr>
            </w:pPr>
            <w:r>
              <w:rPr>
                <w:rFonts w:hint="eastAsia" w:ascii="宋体" w:hAnsi="宋体"/>
                <w:bCs/>
                <w:sz w:val="24"/>
                <w:szCs w:val="32"/>
              </w:rPr>
              <w:t>商务因素评分</w:t>
            </w:r>
          </w:p>
        </w:tc>
      </w:tr>
      <w:tr w14:paraId="7106BAE6">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186E9BFB">
            <w:pPr>
              <w:spacing w:beforeLines="50" w:afterLines="50"/>
              <w:jc w:val="center"/>
              <w:rPr>
                <w:rFonts w:ascii="宋体" w:hAnsi="宋体"/>
                <w:bCs/>
                <w:sz w:val="24"/>
                <w:szCs w:val="32"/>
              </w:rPr>
            </w:pPr>
            <w:r>
              <w:rPr>
                <w:rFonts w:hint="eastAsia" w:ascii="宋体" w:hAnsi="宋体"/>
                <w:bCs/>
                <w:sz w:val="24"/>
                <w:szCs w:val="32"/>
              </w:rPr>
              <w:t>2-1</w:t>
            </w:r>
          </w:p>
        </w:tc>
        <w:tc>
          <w:tcPr>
            <w:tcW w:w="4732" w:type="dxa"/>
            <w:vAlign w:val="center"/>
          </w:tcPr>
          <w:p w14:paraId="7E23BF85">
            <w:pPr>
              <w:spacing w:beforeLines="50" w:afterLines="50"/>
              <w:jc w:val="center"/>
              <w:rPr>
                <w:rFonts w:ascii="宋体" w:hAnsi="宋体"/>
                <w:bCs/>
                <w:sz w:val="24"/>
                <w:szCs w:val="32"/>
              </w:rPr>
            </w:pPr>
          </w:p>
        </w:tc>
        <w:tc>
          <w:tcPr>
            <w:tcW w:w="3022" w:type="dxa"/>
            <w:vAlign w:val="center"/>
          </w:tcPr>
          <w:p w14:paraId="6FF27E73">
            <w:pPr>
              <w:spacing w:beforeLines="50" w:afterLines="50"/>
              <w:jc w:val="center"/>
              <w:rPr>
                <w:rFonts w:ascii="宋体" w:hAnsi="宋体" w:eastAsia="黑体"/>
                <w:b/>
                <w:bCs/>
                <w:sz w:val="24"/>
                <w:szCs w:val="32"/>
              </w:rPr>
            </w:pPr>
          </w:p>
        </w:tc>
      </w:tr>
      <w:tr w14:paraId="63B6586B">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51B15691">
            <w:pPr>
              <w:spacing w:beforeLines="50" w:afterLines="50"/>
              <w:jc w:val="center"/>
              <w:rPr>
                <w:rFonts w:ascii="宋体" w:hAnsi="宋体"/>
                <w:bCs/>
                <w:sz w:val="24"/>
                <w:szCs w:val="32"/>
              </w:rPr>
            </w:pPr>
            <w:r>
              <w:rPr>
                <w:rFonts w:hint="eastAsia" w:ascii="宋体" w:hAnsi="宋体"/>
                <w:bCs/>
                <w:sz w:val="24"/>
                <w:szCs w:val="32"/>
              </w:rPr>
              <w:t>2-2</w:t>
            </w:r>
          </w:p>
        </w:tc>
        <w:tc>
          <w:tcPr>
            <w:tcW w:w="4732" w:type="dxa"/>
            <w:vAlign w:val="center"/>
          </w:tcPr>
          <w:p w14:paraId="1FA4295F">
            <w:pPr>
              <w:spacing w:beforeLines="50" w:afterLines="50"/>
              <w:jc w:val="center"/>
              <w:rPr>
                <w:rFonts w:ascii="宋体" w:hAnsi="宋体"/>
                <w:bCs/>
                <w:sz w:val="24"/>
                <w:szCs w:val="32"/>
              </w:rPr>
            </w:pPr>
          </w:p>
        </w:tc>
        <w:tc>
          <w:tcPr>
            <w:tcW w:w="3022" w:type="dxa"/>
            <w:vAlign w:val="center"/>
          </w:tcPr>
          <w:p w14:paraId="1B549A7A">
            <w:pPr>
              <w:spacing w:beforeLines="50" w:afterLines="50"/>
              <w:jc w:val="center"/>
              <w:rPr>
                <w:rFonts w:ascii="宋体" w:hAnsi="宋体" w:eastAsia="黑体"/>
                <w:b/>
                <w:bCs/>
                <w:sz w:val="24"/>
                <w:szCs w:val="32"/>
              </w:rPr>
            </w:pPr>
          </w:p>
        </w:tc>
      </w:tr>
      <w:tr w14:paraId="00E04A87">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5DCBE5B8">
            <w:pPr>
              <w:spacing w:beforeLines="50" w:afterLines="50"/>
              <w:jc w:val="center"/>
              <w:rPr>
                <w:rFonts w:ascii="宋体" w:hAnsi="宋体"/>
                <w:bCs/>
                <w:sz w:val="24"/>
                <w:szCs w:val="32"/>
              </w:rPr>
            </w:pPr>
            <w:r>
              <w:rPr>
                <w:rFonts w:hint="eastAsia" w:ascii="宋体" w:hAnsi="宋体"/>
                <w:bCs/>
                <w:sz w:val="24"/>
                <w:szCs w:val="32"/>
              </w:rPr>
              <w:t>2-3</w:t>
            </w:r>
          </w:p>
        </w:tc>
        <w:tc>
          <w:tcPr>
            <w:tcW w:w="4732" w:type="dxa"/>
            <w:vAlign w:val="center"/>
          </w:tcPr>
          <w:p w14:paraId="69549610">
            <w:pPr>
              <w:spacing w:beforeLines="50" w:afterLines="50"/>
              <w:jc w:val="center"/>
              <w:rPr>
                <w:rFonts w:ascii="宋体" w:hAnsi="宋体"/>
                <w:bCs/>
                <w:sz w:val="24"/>
                <w:szCs w:val="32"/>
              </w:rPr>
            </w:pPr>
          </w:p>
        </w:tc>
        <w:tc>
          <w:tcPr>
            <w:tcW w:w="3022" w:type="dxa"/>
            <w:vAlign w:val="center"/>
          </w:tcPr>
          <w:p w14:paraId="4CAA81BC">
            <w:pPr>
              <w:spacing w:beforeLines="50" w:afterLines="50"/>
              <w:jc w:val="center"/>
              <w:rPr>
                <w:rFonts w:ascii="宋体" w:hAnsi="宋体" w:eastAsia="黑体"/>
                <w:b/>
                <w:bCs/>
                <w:sz w:val="24"/>
                <w:szCs w:val="32"/>
              </w:rPr>
            </w:pPr>
          </w:p>
        </w:tc>
      </w:tr>
      <w:tr w14:paraId="23411AEC">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280F12BD">
            <w:pPr>
              <w:spacing w:beforeLines="50" w:afterLines="50"/>
              <w:jc w:val="center"/>
              <w:rPr>
                <w:rFonts w:ascii="宋体" w:hAnsi="宋体"/>
                <w:bCs/>
                <w:sz w:val="24"/>
                <w:szCs w:val="32"/>
              </w:rPr>
            </w:pPr>
          </w:p>
        </w:tc>
        <w:tc>
          <w:tcPr>
            <w:tcW w:w="4732" w:type="dxa"/>
            <w:vAlign w:val="center"/>
          </w:tcPr>
          <w:p w14:paraId="10DAA2DD">
            <w:pPr>
              <w:spacing w:beforeLines="50" w:afterLines="50"/>
              <w:jc w:val="center"/>
              <w:rPr>
                <w:rFonts w:ascii="宋体" w:hAnsi="宋体"/>
                <w:bCs/>
                <w:sz w:val="24"/>
                <w:szCs w:val="32"/>
              </w:rPr>
            </w:pPr>
          </w:p>
        </w:tc>
        <w:tc>
          <w:tcPr>
            <w:tcW w:w="3022" w:type="dxa"/>
            <w:vAlign w:val="center"/>
          </w:tcPr>
          <w:p w14:paraId="1A9ACA7C">
            <w:pPr>
              <w:spacing w:beforeLines="50" w:afterLines="50"/>
              <w:jc w:val="center"/>
              <w:rPr>
                <w:rFonts w:ascii="宋体" w:hAnsi="宋体" w:eastAsia="黑体"/>
                <w:b/>
                <w:bCs/>
                <w:sz w:val="24"/>
                <w:szCs w:val="32"/>
              </w:rPr>
            </w:pPr>
          </w:p>
        </w:tc>
      </w:tr>
    </w:tbl>
    <w:p w14:paraId="7285A3B8">
      <w:pPr>
        <w:sectPr>
          <w:pgSz w:w="11906" w:h="16838"/>
          <w:pgMar w:top="1418" w:right="1418" w:bottom="1418" w:left="1418" w:header="851" w:footer="992" w:gutter="0"/>
          <w:cols w:space="720" w:num="1"/>
          <w:titlePg/>
          <w:docGrid w:type="lines" w:linePitch="312" w:charSpace="0"/>
        </w:sectPr>
      </w:pPr>
    </w:p>
    <w:p w14:paraId="19530EE6">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（三）业绩汇总表</w:t>
      </w:r>
    </w:p>
    <w:p w14:paraId="127918F8">
      <w:pPr>
        <w:spacing w:beforeLines="50" w:afterLines="50" w:line="360" w:lineRule="auto"/>
        <w:rPr>
          <w:rFonts w:ascii="宋体" w:hAnsi="宋体"/>
          <w:bCs/>
          <w:sz w:val="28"/>
          <w:szCs w:val="28"/>
        </w:rPr>
      </w:pPr>
      <w:r>
        <w:rPr>
          <w:rFonts w:hint="eastAsia" w:ascii="宋体" w:hAnsi="宋体" w:cs="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cs="宋体"/>
          <w:sz w:val="24"/>
        </w:rPr>
        <w:t>：</w:t>
      </w:r>
      <w:r>
        <w:rPr>
          <w:rFonts w:hint="eastAsia" w:ascii="宋体" w:hAnsi="宋体"/>
          <w:sz w:val="24"/>
          <w:u w:val="single"/>
        </w:rPr>
        <w:t xml:space="preserve">                </w:t>
      </w:r>
    </w:p>
    <w:tbl>
      <w:tblPr>
        <w:tblStyle w:val="7"/>
        <w:tblW w:w="9151"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734"/>
        <w:gridCol w:w="886"/>
        <w:gridCol w:w="993"/>
        <w:gridCol w:w="992"/>
        <w:gridCol w:w="1134"/>
        <w:gridCol w:w="1103"/>
        <w:gridCol w:w="1103"/>
        <w:gridCol w:w="1103"/>
        <w:gridCol w:w="1103"/>
      </w:tblGrid>
      <w:tr w14:paraId="3FD239C6">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734" w:type="dxa"/>
            <w:vMerge w:val="restart"/>
            <w:vAlign w:val="center"/>
          </w:tcPr>
          <w:p w14:paraId="02AA71A2">
            <w:pPr>
              <w:widowControl/>
              <w:spacing w:line="360" w:lineRule="exact"/>
              <w:jc w:val="center"/>
              <w:rPr>
                <w:rFonts w:ascii="宋体" w:hAnsi="宋体"/>
                <w:sz w:val="24"/>
              </w:rPr>
            </w:pPr>
            <w:r>
              <w:rPr>
                <w:rFonts w:hint="eastAsia" w:ascii="宋体" w:hAnsi="宋体"/>
                <w:sz w:val="24"/>
              </w:rPr>
              <w:t>序号</w:t>
            </w:r>
          </w:p>
        </w:tc>
        <w:tc>
          <w:tcPr>
            <w:tcW w:w="886" w:type="dxa"/>
            <w:vMerge w:val="restart"/>
            <w:vAlign w:val="center"/>
          </w:tcPr>
          <w:p w14:paraId="51681F05">
            <w:pPr>
              <w:widowControl/>
              <w:spacing w:line="360" w:lineRule="exact"/>
              <w:jc w:val="center"/>
              <w:rPr>
                <w:rFonts w:ascii="宋体" w:hAnsi="宋体"/>
                <w:sz w:val="24"/>
              </w:rPr>
            </w:pPr>
            <w:r>
              <w:rPr>
                <w:rFonts w:hint="eastAsia" w:ascii="宋体" w:hAnsi="宋体"/>
                <w:sz w:val="24"/>
              </w:rPr>
              <w:t>项目</w:t>
            </w:r>
          </w:p>
          <w:p w14:paraId="776DC7D3">
            <w:pPr>
              <w:widowControl/>
              <w:spacing w:line="360" w:lineRule="exact"/>
              <w:jc w:val="center"/>
              <w:rPr>
                <w:rFonts w:ascii="宋体" w:hAnsi="宋体"/>
                <w:sz w:val="24"/>
              </w:rPr>
            </w:pPr>
            <w:r>
              <w:rPr>
                <w:rFonts w:hint="eastAsia" w:ascii="宋体" w:hAnsi="宋体"/>
                <w:sz w:val="24"/>
              </w:rPr>
              <w:t>名称</w:t>
            </w:r>
          </w:p>
        </w:tc>
        <w:tc>
          <w:tcPr>
            <w:tcW w:w="993" w:type="dxa"/>
            <w:vMerge w:val="restart"/>
            <w:vAlign w:val="center"/>
          </w:tcPr>
          <w:p w14:paraId="6354EC9D">
            <w:pPr>
              <w:widowControl/>
              <w:spacing w:line="360" w:lineRule="exact"/>
              <w:jc w:val="center"/>
              <w:rPr>
                <w:rFonts w:ascii="宋体" w:hAnsi="宋体"/>
                <w:sz w:val="24"/>
              </w:rPr>
            </w:pPr>
            <w:r>
              <w:rPr>
                <w:rFonts w:hint="eastAsia" w:ascii="宋体" w:hAnsi="宋体"/>
                <w:sz w:val="24"/>
              </w:rPr>
              <w:t>业主</w:t>
            </w:r>
          </w:p>
          <w:p w14:paraId="6B4476E7">
            <w:pPr>
              <w:widowControl/>
              <w:spacing w:line="360" w:lineRule="exact"/>
              <w:jc w:val="center"/>
              <w:rPr>
                <w:rFonts w:ascii="宋体" w:hAnsi="宋体"/>
                <w:sz w:val="24"/>
              </w:rPr>
            </w:pPr>
            <w:r>
              <w:rPr>
                <w:rFonts w:hint="eastAsia" w:ascii="宋体" w:hAnsi="宋体"/>
                <w:sz w:val="24"/>
              </w:rPr>
              <w:t>名称</w:t>
            </w:r>
          </w:p>
        </w:tc>
        <w:tc>
          <w:tcPr>
            <w:tcW w:w="992" w:type="dxa"/>
            <w:vMerge w:val="restart"/>
            <w:vAlign w:val="center"/>
          </w:tcPr>
          <w:p w14:paraId="59FEBF00">
            <w:pPr>
              <w:widowControl/>
              <w:spacing w:line="360" w:lineRule="exact"/>
              <w:jc w:val="center"/>
              <w:rPr>
                <w:rFonts w:ascii="宋体" w:hAnsi="宋体"/>
                <w:sz w:val="24"/>
              </w:rPr>
            </w:pPr>
            <w:r>
              <w:rPr>
                <w:rFonts w:hint="eastAsia" w:ascii="宋体" w:hAnsi="宋体"/>
                <w:sz w:val="24"/>
              </w:rPr>
              <w:t>合同签订时间</w:t>
            </w:r>
          </w:p>
        </w:tc>
        <w:tc>
          <w:tcPr>
            <w:tcW w:w="1134" w:type="dxa"/>
            <w:vMerge w:val="restart"/>
            <w:vAlign w:val="center"/>
          </w:tcPr>
          <w:p w14:paraId="59C17357">
            <w:pPr>
              <w:widowControl/>
              <w:spacing w:line="360" w:lineRule="exact"/>
              <w:jc w:val="center"/>
              <w:rPr>
                <w:rFonts w:ascii="宋体" w:hAnsi="宋体"/>
                <w:sz w:val="24"/>
              </w:rPr>
            </w:pPr>
            <w:r>
              <w:rPr>
                <w:rFonts w:hint="eastAsia" w:ascii="宋体" w:hAnsi="宋体"/>
                <w:sz w:val="24"/>
              </w:rPr>
              <w:t>合同</w:t>
            </w:r>
          </w:p>
          <w:p w14:paraId="399B07ED">
            <w:pPr>
              <w:widowControl/>
              <w:spacing w:line="360" w:lineRule="exact"/>
              <w:jc w:val="center"/>
              <w:rPr>
                <w:rFonts w:ascii="宋体" w:hAnsi="宋体"/>
                <w:sz w:val="24"/>
              </w:rPr>
            </w:pPr>
            <w:r>
              <w:rPr>
                <w:rFonts w:hint="eastAsia" w:ascii="宋体" w:hAnsi="宋体"/>
                <w:sz w:val="24"/>
              </w:rPr>
              <w:t>金额</w:t>
            </w:r>
          </w:p>
          <w:p w14:paraId="653156F6">
            <w:pPr>
              <w:widowControl/>
              <w:spacing w:line="360" w:lineRule="exact"/>
              <w:jc w:val="center"/>
              <w:rPr>
                <w:rFonts w:ascii="宋体" w:hAnsi="宋体"/>
                <w:sz w:val="24"/>
              </w:rPr>
            </w:pPr>
            <w:r>
              <w:rPr>
                <w:rFonts w:hint="eastAsia" w:ascii="宋体" w:hAnsi="宋体"/>
                <w:sz w:val="24"/>
              </w:rPr>
              <w:t>（万元）</w:t>
            </w:r>
          </w:p>
        </w:tc>
        <w:tc>
          <w:tcPr>
            <w:tcW w:w="4412" w:type="dxa"/>
            <w:gridSpan w:val="4"/>
            <w:vAlign w:val="center"/>
          </w:tcPr>
          <w:p w14:paraId="6EAF656C">
            <w:pPr>
              <w:spacing w:line="380" w:lineRule="exact"/>
              <w:jc w:val="center"/>
              <w:rPr>
                <w:rFonts w:ascii="宋体" w:hAnsi="宋体"/>
                <w:sz w:val="24"/>
              </w:rPr>
            </w:pPr>
            <w:r>
              <w:rPr>
                <w:rFonts w:hint="eastAsia" w:ascii="宋体" w:hAnsi="宋体"/>
                <w:sz w:val="24"/>
              </w:rPr>
              <w:t>业绩佐证材料</w:t>
            </w:r>
          </w:p>
        </w:tc>
      </w:tr>
      <w:tr w14:paraId="5B64B8B3">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554" w:hRule="exact"/>
          <w:jc w:val="center"/>
        </w:trPr>
        <w:tc>
          <w:tcPr>
            <w:tcW w:w="734" w:type="dxa"/>
            <w:vMerge w:val="continue"/>
            <w:vAlign w:val="center"/>
          </w:tcPr>
          <w:p w14:paraId="6557EE34">
            <w:pPr>
              <w:widowControl/>
              <w:spacing w:line="360" w:lineRule="exact"/>
              <w:jc w:val="center"/>
              <w:rPr>
                <w:rFonts w:ascii="宋体" w:hAnsi="宋体"/>
                <w:sz w:val="24"/>
              </w:rPr>
            </w:pPr>
          </w:p>
        </w:tc>
        <w:tc>
          <w:tcPr>
            <w:tcW w:w="886" w:type="dxa"/>
            <w:vMerge w:val="continue"/>
            <w:vAlign w:val="center"/>
          </w:tcPr>
          <w:p w14:paraId="4B3335CC">
            <w:pPr>
              <w:widowControl/>
              <w:spacing w:line="360" w:lineRule="exact"/>
              <w:jc w:val="center"/>
              <w:rPr>
                <w:rFonts w:ascii="宋体" w:hAnsi="宋体"/>
                <w:sz w:val="24"/>
              </w:rPr>
            </w:pPr>
          </w:p>
        </w:tc>
        <w:tc>
          <w:tcPr>
            <w:tcW w:w="993" w:type="dxa"/>
            <w:vMerge w:val="continue"/>
            <w:vAlign w:val="center"/>
          </w:tcPr>
          <w:p w14:paraId="0055C047">
            <w:pPr>
              <w:widowControl/>
              <w:spacing w:line="360" w:lineRule="exact"/>
              <w:jc w:val="center"/>
              <w:rPr>
                <w:rFonts w:ascii="宋体" w:hAnsi="宋体"/>
                <w:sz w:val="24"/>
              </w:rPr>
            </w:pPr>
          </w:p>
        </w:tc>
        <w:tc>
          <w:tcPr>
            <w:tcW w:w="992" w:type="dxa"/>
            <w:vMerge w:val="continue"/>
            <w:vAlign w:val="center"/>
          </w:tcPr>
          <w:p w14:paraId="70E7955C">
            <w:pPr>
              <w:widowControl/>
              <w:spacing w:line="360" w:lineRule="exact"/>
              <w:jc w:val="center"/>
              <w:rPr>
                <w:rFonts w:ascii="宋体" w:hAnsi="宋体"/>
                <w:sz w:val="24"/>
              </w:rPr>
            </w:pPr>
          </w:p>
        </w:tc>
        <w:tc>
          <w:tcPr>
            <w:tcW w:w="1134" w:type="dxa"/>
            <w:vMerge w:val="continue"/>
            <w:vAlign w:val="center"/>
          </w:tcPr>
          <w:p w14:paraId="1CE8E43E">
            <w:pPr>
              <w:widowControl/>
              <w:spacing w:line="360" w:lineRule="exact"/>
              <w:jc w:val="center"/>
              <w:rPr>
                <w:rFonts w:ascii="宋体" w:hAnsi="宋体"/>
                <w:sz w:val="24"/>
              </w:rPr>
            </w:pPr>
          </w:p>
        </w:tc>
        <w:tc>
          <w:tcPr>
            <w:tcW w:w="1103" w:type="dxa"/>
            <w:vAlign w:val="center"/>
          </w:tcPr>
          <w:p w14:paraId="525010F1">
            <w:pPr>
              <w:spacing w:line="380" w:lineRule="exact"/>
              <w:jc w:val="center"/>
              <w:rPr>
                <w:rFonts w:ascii="宋体" w:hAnsi="宋体"/>
                <w:sz w:val="24"/>
              </w:rPr>
            </w:pPr>
            <w:r>
              <w:rPr>
                <w:rFonts w:hint="eastAsia" w:ascii="宋体" w:hAnsi="宋体"/>
                <w:spacing w:val="-4"/>
                <w:sz w:val="24"/>
              </w:rPr>
              <w:t>中标（成交）公告复印件</w:t>
            </w:r>
          </w:p>
        </w:tc>
        <w:tc>
          <w:tcPr>
            <w:tcW w:w="1103" w:type="dxa"/>
            <w:vAlign w:val="center"/>
          </w:tcPr>
          <w:p w14:paraId="72A969C5">
            <w:pPr>
              <w:spacing w:line="380" w:lineRule="exact"/>
              <w:jc w:val="center"/>
              <w:rPr>
                <w:rFonts w:ascii="宋体" w:hAnsi="宋体"/>
                <w:sz w:val="24"/>
              </w:rPr>
            </w:pPr>
            <w:r>
              <w:rPr>
                <w:rFonts w:hint="eastAsia" w:ascii="宋体" w:hAnsi="宋体"/>
                <w:spacing w:val="-4"/>
                <w:sz w:val="24"/>
              </w:rPr>
              <w:t>中标（成交）通知书复印件</w:t>
            </w:r>
          </w:p>
        </w:tc>
        <w:tc>
          <w:tcPr>
            <w:tcW w:w="1103" w:type="dxa"/>
            <w:vAlign w:val="center"/>
          </w:tcPr>
          <w:p w14:paraId="69B1CE2D">
            <w:pPr>
              <w:spacing w:line="380" w:lineRule="exact"/>
              <w:jc w:val="center"/>
              <w:rPr>
                <w:rFonts w:ascii="宋体" w:hAnsi="宋体"/>
                <w:sz w:val="24"/>
              </w:rPr>
            </w:pPr>
            <w:r>
              <w:rPr>
                <w:rFonts w:hint="eastAsia" w:ascii="宋体" w:hAnsi="宋体"/>
                <w:spacing w:val="-4"/>
                <w:sz w:val="24"/>
              </w:rPr>
              <w:t>采购合同文本复印件</w:t>
            </w:r>
          </w:p>
        </w:tc>
        <w:tc>
          <w:tcPr>
            <w:tcW w:w="1103" w:type="dxa"/>
            <w:vAlign w:val="center"/>
          </w:tcPr>
          <w:p w14:paraId="6E22D359">
            <w:pPr>
              <w:spacing w:line="380" w:lineRule="exact"/>
              <w:jc w:val="center"/>
              <w:rPr>
                <w:rFonts w:ascii="宋体" w:hAnsi="宋体"/>
                <w:sz w:val="24"/>
              </w:rPr>
            </w:pPr>
            <w:r>
              <w:rPr>
                <w:rFonts w:hint="eastAsia" w:ascii="宋体" w:hAnsi="宋体"/>
                <w:spacing w:val="-4"/>
                <w:sz w:val="24"/>
              </w:rPr>
              <w:t>验收合格的证明文件复印件</w:t>
            </w:r>
          </w:p>
        </w:tc>
      </w:tr>
      <w:tr w14:paraId="1BFB3C7C">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471" w:hRule="exact"/>
          <w:jc w:val="center"/>
        </w:trPr>
        <w:tc>
          <w:tcPr>
            <w:tcW w:w="734" w:type="dxa"/>
            <w:vMerge w:val="continue"/>
            <w:vAlign w:val="center"/>
          </w:tcPr>
          <w:p w14:paraId="74DB714F">
            <w:pPr>
              <w:widowControl/>
              <w:spacing w:line="360" w:lineRule="exact"/>
              <w:jc w:val="center"/>
              <w:rPr>
                <w:rFonts w:ascii="宋体" w:hAnsi="宋体"/>
                <w:sz w:val="24"/>
              </w:rPr>
            </w:pPr>
          </w:p>
        </w:tc>
        <w:tc>
          <w:tcPr>
            <w:tcW w:w="886" w:type="dxa"/>
            <w:vMerge w:val="continue"/>
            <w:vAlign w:val="center"/>
          </w:tcPr>
          <w:p w14:paraId="15FB24CD">
            <w:pPr>
              <w:widowControl/>
              <w:spacing w:line="360" w:lineRule="exact"/>
              <w:jc w:val="center"/>
              <w:rPr>
                <w:rFonts w:ascii="宋体" w:hAnsi="宋体"/>
                <w:sz w:val="24"/>
              </w:rPr>
            </w:pPr>
          </w:p>
        </w:tc>
        <w:tc>
          <w:tcPr>
            <w:tcW w:w="993" w:type="dxa"/>
            <w:vMerge w:val="continue"/>
            <w:vAlign w:val="center"/>
          </w:tcPr>
          <w:p w14:paraId="00D61778">
            <w:pPr>
              <w:widowControl/>
              <w:spacing w:line="360" w:lineRule="exact"/>
              <w:jc w:val="center"/>
              <w:rPr>
                <w:rFonts w:ascii="宋体" w:hAnsi="宋体"/>
                <w:sz w:val="24"/>
              </w:rPr>
            </w:pPr>
          </w:p>
        </w:tc>
        <w:tc>
          <w:tcPr>
            <w:tcW w:w="992" w:type="dxa"/>
            <w:vMerge w:val="continue"/>
            <w:vAlign w:val="center"/>
          </w:tcPr>
          <w:p w14:paraId="3CE8DD7D">
            <w:pPr>
              <w:widowControl/>
              <w:spacing w:line="360" w:lineRule="exact"/>
              <w:jc w:val="center"/>
              <w:rPr>
                <w:rFonts w:ascii="宋体" w:hAnsi="宋体"/>
                <w:sz w:val="24"/>
              </w:rPr>
            </w:pPr>
          </w:p>
        </w:tc>
        <w:tc>
          <w:tcPr>
            <w:tcW w:w="1134" w:type="dxa"/>
            <w:vMerge w:val="continue"/>
            <w:vAlign w:val="center"/>
          </w:tcPr>
          <w:p w14:paraId="018547CA">
            <w:pPr>
              <w:widowControl/>
              <w:spacing w:line="360" w:lineRule="exact"/>
              <w:jc w:val="center"/>
              <w:rPr>
                <w:rFonts w:ascii="宋体" w:hAnsi="宋体"/>
                <w:sz w:val="24"/>
              </w:rPr>
            </w:pPr>
          </w:p>
        </w:tc>
        <w:tc>
          <w:tcPr>
            <w:tcW w:w="4412" w:type="dxa"/>
            <w:gridSpan w:val="4"/>
            <w:vAlign w:val="center"/>
          </w:tcPr>
          <w:p w14:paraId="44684512">
            <w:pPr>
              <w:spacing w:line="380" w:lineRule="exact"/>
              <w:jc w:val="center"/>
              <w:rPr>
                <w:rFonts w:ascii="宋体" w:hAnsi="宋体"/>
                <w:sz w:val="24"/>
              </w:rPr>
            </w:pPr>
            <w:r>
              <w:rPr>
                <w:rFonts w:hint="eastAsia" w:ascii="宋体" w:hAnsi="宋体"/>
                <w:spacing w:val="-4"/>
                <w:sz w:val="24"/>
              </w:rPr>
              <w:t>（以下填写“有”或“无”）</w:t>
            </w:r>
          </w:p>
        </w:tc>
      </w:tr>
      <w:tr w14:paraId="1FE2F4B8">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734" w:type="dxa"/>
            <w:vAlign w:val="center"/>
          </w:tcPr>
          <w:p w14:paraId="27A58BDF">
            <w:pPr>
              <w:widowControl/>
              <w:spacing w:line="360" w:lineRule="exact"/>
              <w:jc w:val="center"/>
              <w:rPr>
                <w:rFonts w:ascii="宋体" w:hAnsi="宋体"/>
                <w:sz w:val="24"/>
              </w:rPr>
            </w:pPr>
            <w:r>
              <w:rPr>
                <w:rFonts w:hint="eastAsia" w:ascii="宋体" w:hAnsi="宋体"/>
                <w:sz w:val="24"/>
              </w:rPr>
              <w:t>1</w:t>
            </w:r>
          </w:p>
        </w:tc>
        <w:tc>
          <w:tcPr>
            <w:tcW w:w="886" w:type="dxa"/>
            <w:vAlign w:val="center"/>
          </w:tcPr>
          <w:p w14:paraId="5C34049F">
            <w:pPr>
              <w:widowControl/>
              <w:spacing w:line="360" w:lineRule="exact"/>
              <w:jc w:val="center"/>
              <w:rPr>
                <w:rFonts w:ascii="宋体" w:hAnsi="宋体"/>
                <w:sz w:val="24"/>
              </w:rPr>
            </w:pPr>
          </w:p>
        </w:tc>
        <w:tc>
          <w:tcPr>
            <w:tcW w:w="993" w:type="dxa"/>
            <w:vAlign w:val="center"/>
          </w:tcPr>
          <w:p w14:paraId="2553CD0E">
            <w:pPr>
              <w:widowControl/>
              <w:spacing w:line="360" w:lineRule="exact"/>
              <w:jc w:val="center"/>
              <w:rPr>
                <w:rFonts w:ascii="宋体" w:hAnsi="宋体"/>
                <w:sz w:val="24"/>
              </w:rPr>
            </w:pPr>
          </w:p>
        </w:tc>
        <w:tc>
          <w:tcPr>
            <w:tcW w:w="992" w:type="dxa"/>
            <w:vAlign w:val="center"/>
          </w:tcPr>
          <w:p w14:paraId="6C76C37D">
            <w:pPr>
              <w:widowControl/>
              <w:spacing w:line="360" w:lineRule="exact"/>
              <w:jc w:val="center"/>
              <w:rPr>
                <w:rFonts w:ascii="宋体" w:hAnsi="宋体"/>
                <w:sz w:val="24"/>
              </w:rPr>
            </w:pPr>
          </w:p>
        </w:tc>
        <w:tc>
          <w:tcPr>
            <w:tcW w:w="1134" w:type="dxa"/>
            <w:vAlign w:val="center"/>
          </w:tcPr>
          <w:p w14:paraId="420A237C">
            <w:pPr>
              <w:widowControl/>
              <w:spacing w:line="360" w:lineRule="exact"/>
              <w:jc w:val="center"/>
              <w:rPr>
                <w:rFonts w:ascii="宋体" w:hAnsi="宋体"/>
                <w:sz w:val="24"/>
              </w:rPr>
            </w:pPr>
          </w:p>
        </w:tc>
        <w:tc>
          <w:tcPr>
            <w:tcW w:w="1103" w:type="dxa"/>
            <w:vAlign w:val="center"/>
          </w:tcPr>
          <w:p w14:paraId="6464768B">
            <w:pPr>
              <w:widowControl/>
              <w:spacing w:line="360" w:lineRule="exact"/>
              <w:jc w:val="center"/>
              <w:rPr>
                <w:rFonts w:ascii="宋体" w:hAnsi="宋体"/>
                <w:sz w:val="24"/>
              </w:rPr>
            </w:pPr>
          </w:p>
        </w:tc>
        <w:tc>
          <w:tcPr>
            <w:tcW w:w="1103" w:type="dxa"/>
            <w:vAlign w:val="center"/>
          </w:tcPr>
          <w:p w14:paraId="33A04DF7">
            <w:pPr>
              <w:widowControl/>
              <w:spacing w:line="360" w:lineRule="exact"/>
              <w:jc w:val="center"/>
              <w:rPr>
                <w:rFonts w:ascii="宋体" w:hAnsi="宋体"/>
                <w:sz w:val="24"/>
              </w:rPr>
            </w:pPr>
          </w:p>
        </w:tc>
        <w:tc>
          <w:tcPr>
            <w:tcW w:w="1103" w:type="dxa"/>
            <w:vAlign w:val="center"/>
          </w:tcPr>
          <w:p w14:paraId="067680B5">
            <w:pPr>
              <w:widowControl/>
              <w:spacing w:line="360" w:lineRule="exact"/>
              <w:jc w:val="center"/>
              <w:rPr>
                <w:rFonts w:ascii="宋体" w:hAnsi="宋体"/>
                <w:sz w:val="24"/>
              </w:rPr>
            </w:pPr>
          </w:p>
        </w:tc>
        <w:tc>
          <w:tcPr>
            <w:tcW w:w="1103" w:type="dxa"/>
            <w:vAlign w:val="center"/>
          </w:tcPr>
          <w:p w14:paraId="00DD885B">
            <w:pPr>
              <w:widowControl/>
              <w:spacing w:line="360" w:lineRule="exact"/>
              <w:jc w:val="center"/>
              <w:rPr>
                <w:rFonts w:ascii="宋体" w:hAnsi="宋体"/>
                <w:sz w:val="24"/>
              </w:rPr>
            </w:pPr>
          </w:p>
        </w:tc>
      </w:tr>
      <w:tr w14:paraId="23C8DD0E">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14:paraId="734E1D7E">
            <w:pPr>
              <w:widowControl/>
              <w:spacing w:line="360" w:lineRule="exact"/>
              <w:jc w:val="center"/>
              <w:rPr>
                <w:rFonts w:ascii="宋体" w:hAnsi="宋体"/>
                <w:sz w:val="24"/>
              </w:rPr>
            </w:pPr>
            <w:r>
              <w:rPr>
                <w:rFonts w:hint="eastAsia" w:ascii="宋体" w:hAnsi="宋体"/>
                <w:sz w:val="24"/>
              </w:rPr>
              <w:t>2</w:t>
            </w:r>
          </w:p>
        </w:tc>
        <w:tc>
          <w:tcPr>
            <w:tcW w:w="886" w:type="dxa"/>
            <w:vAlign w:val="center"/>
          </w:tcPr>
          <w:p w14:paraId="033944E6">
            <w:pPr>
              <w:widowControl/>
              <w:spacing w:line="360" w:lineRule="exact"/>
              <w:jc w:val="center"/>
              <w:rPr>
                <w:rFonts w:ascii="宋体" w:hAnsi="宋体"/>
                <w:sz w:val="24"/>
              </w:rPr>
            </w:pPr>
          </w:p>
        </w:tc>
        <w:tc>
          <w:tcPr>
            <w:tcW w:w="993" w:type="dxa"/>
            <w:vAlign w:val="center"/>
          </w:tcPr>
          <w:p w14:paraId="0D65FA55">
            <w:pPr>
              <w:widowControl/>
              <w:spacing w:line="360" w:lineRule="exact"/>
              <w:jc w:val="center"/>
              <w:rPr>
                <w:rFonts w:ascii="宋体" w:hAnsi="宋体"/>
                <w:sz w:val="24"/>
              </w:rPr>
            </w:pPr>
          </w:p>
        </w:tc>
        <w:tc>
          <w:tcPr>
            <w:tcW w:w="992" w:type="dxa"/>
            <w:vAlign w:val="center"/>
          </w:tcPr>
          <w:p w14:paraId="40D397A2">
            <w:pPr>
              <w:widowControl/>
              <w:spacing w:line="360" w:lineRule="exact"/>
              <w:jc w:val="center"/>
              <w:rPr>
                <w:rFonts w:ascii="宋体" w:hAnsi="宋体"/>
                <w:sz w:val="24"/>
              </w:rPr>
            </w:pPr>
          </w:p>
        </w:tc>
        <w:tc>
          <w:tcPr>
            <w:tcW w:w="1134" w:type="dxa"/>
            <w:vAlign w:val="center"/>
          </w:tcPr>
          <w:p w14:paraId="10D21A9A">
            <w:pPr>
              <w:widowControl/>
              <w:spacing w:line="360" w:lineRule="exact"/>
              <w:jc w:val="center"/>
              <w:rPr>
                <w:rFonts w:ascii="宋体" w:hAnsi="宋体"/>
                <w:sz w:val="24"/>
              </w:rPr>
            </w:pPr>
          </w:p>
        </w:tc>
        <w:tc>
          <w:tcPr>
            <w:tcW w:w="1103" w:type="dxa"/>
            <w:vAlign w:val="center"/>
          </w:tcPr>
          <w:p w14:paraId="399A5925">
            <w:pPr>
              <w:widowControl/>
              <w:spacing w:line="360" w:lineRule="exact"/>
              <w:jc w:val="center"/>
              <w:rPr>
                <w:rFonts w:ascii="宋体" w:hAnsi="宋体"/>
                <w:sz w:val="24"/>
              </w:rPr>
            </w:pPr>
          </w:p>
        </w:tc>
        <w:tc>
          <w:tcPr>
            <w:tcW w:w="1103" w:type="dxa"/>
            <w:vAlign w:val="center"/>
          </w:tcPr>
          <w:p w14:paraId="43C39AAF">
            <w:pPr>
              <w:widowControl/>
              <w:spacing w:line="360" w:lineRule="exact"/>
              <w:jc w:val="center"/>
              <w:rPr>
                <w:rFonts w:ascii="宋体" w:hAnsi="宋体"/>
                <w:sz w:val="24"/>
              </w:rPr>
            </w:pPr>
          </w:p>
        </w:tc>
        <w:tc>
          <w:tcPr>
            <w:tcW w:w="1103" w:type="dxa"/>
            <w:vAlign w:val="center"/>
          </w:tcPr>
          <w:p w14:paraId="0447E7B6">
            <w:pPr>
              <w:widowControl/>
              <w:spacing w:line="360" w:lineRule="exact"/>
              <w:jc w:val="center"/>
              <w:rPr>
                <w:rFonts w:ascii="宋体" w:hAnsi="宋体"/>
                <w:sz w:val="24"/>
              </w:rPr>
            </w:pPr>
          </w:p>
        </w:tc>
        <w:tc>
          <w:tcPr>
            <w:tcW w:w="1103" w:type="dxa"/>
            <w:vAlign w:val="center"/>
          </w:tcPr>
          <w:p w14:paraId="16445C36">
            <w:pPr>
              <w:widowControl/>
              <w:spacing w:line="360" w:lineRule="exact"/>
              <w:jc w:val="center"/>
              <w:rPr>
                <w:rFonts w:ascii="宋体" w:hAnsi="宋体"/>
                <w:sz w:val="24"/>
              </w:rPr>
            </w:pPr>
          </w:p>
        </w:tc>
      </w:tr>
      <w:tr w14:paraId="16F14FBD">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14:paraId="707902A9">
            <w:pPr>
              <w:widowControl/>
              <w:spacing w:line="360" w:lineRule="exact"/>
              <w:jc w:val="center"/>
              <w:rPr>
                <w:rFonts w:ascii="宋体" w:hAnsi="宋体"/>
                <w:sz w:val="24"/>
              </w:rPr>
            </w:pPr>
            <w:r>
              <w:rPr>
                <w:rFonts w:hint="eastAsia" w:ascii="宋体" w:hAnsi="宋体"/>
                <w:sz w:val="24"/>
              </w:rPr>
              <w:t>3</w:t>
            </w:r>
          </w:p>
        </w:tc>
        <w:tc>
          <w:tcPr>
            <w:tcW w:w="886" w:type="dxa"/>
            <w:vAlign w:val="center"/>
          </w:tcPr>
          <w:p w14:paraId="5564224D">
            <w:pPr>
              <w:widowControl/>
              <w:spacing w:line="360" w:lineRule="exact"/>
              <w:jc w:val="center"/>
              <w:rPr>
                <w:rFonts w:ascii="宋体" w:hAnsi="宋体"/>
                <w:sz w:val="24"/>
              </w:rPr>
            </w:pPr>
          </w:p>
        </w:tc>
        <w:tc>
          <w:tcPr>
            <w:tcW w:w="993" w:type="dxa"/>
            <w:vAlign w:val="center"/>
          </w:tcPr>
          <w:p w14:paraId="5942B57F">
            <w:pPr>
              <w:widowControl/>
              <w:spacing w:line="360" w:lineRule="exact"/>
              <w:jc w:val="center"/>
              <w:rPr>
                <w:rFonts w:ascii="宋体" w:hAnsi="宋体"/>
                <w:sz w:val="24"/>
              </w:rPr>
            </w:pPr>
          </w:p>
        </w:tc>
        <w:tc>
          <w:tcPr>
            <w:tcW w:w="992" w:type="dxa"/>
            <w:vAlign w:val="center"/>
          </w:tcPr>
          <w:p w14:paraId="190CCA8C">
            <w:pPr>
              <w:widowControl/>
              <w:spacing w:line="360" w:lineRule="exact"/>
              <w:jc w:val="center"/>
              <w:rPr>
                <w:rFonts w:ascii="宋体" w:hAnsi="宋体"/>
                <w:sz w:val="24"/>
              </w:rPr>
            </w:pPr>
          </w:p>
        </w:tc>
        <w:tc>
          <w:tcPr>
            <w:tcW w:w="1134" w:type="dxa"/>
            <w:vAlign w:val="center"/>
          </w:tcPr>
          <w:p w14:paraId="48D7A118">
            <w:pPr>
              <w:widowControl/>
              <w:spacing w:line="360" w:lineRule="exact"/>
              <w:jc w:val="center"/>
              <w:rPr>
                <w:rFonts w:ascii="宋体" w:hAnsi="宋体"/>
                <w:sz w:val="24"/>
              </w:rPr>
            </w:pPr>
          </w:p>
        </w:tc>
        <w:tc>
          <w:tcPr>
            <w:tcW w:w="1103" w:type="dxa"/>
            <w:vAlign w:val="center"/>
          </w:tcPr>
          <w:p w14:paraId="51D86527">
            <w:pPr>
              <w:widowControl/>
              <w:spacing w:line="360" w:lineRule="exact"/>
              <w:jc w:val="center"/>
              <w:rPr>
                <w:rFonts w:ascii="宋体" w:hAnsi="宋体"/>
                <w:sz w:val="24"/>
              </w:rPr>
            </w:pPr>
          </w:p>
        </w:tc>
        <w:tc>
          <w:tcPr>
            <w:tcW w:w="1103" w:type="dxa"/>
            <w:vAlign w:val="center"/>
          </w:tcPr>
          <w:p w14:paraId="42E239F6">
            <w:pPr>
              <w:widowControl/>
              <w:spacing w:line="360" w:lineRule="exact"/>
              <w:jc w:val="center"/>
              <w:rPr>
                <w:rFonts w:ascii="宋体" w:hAnsi="宋体"/>
                <w:sz w:val="24"/>
              </w:rPr>
            </w:pPr>
          </w:p>
        </w:tc>
        <w:tc>
          <w:tcPr>
            <w:tcW w:w="1103" w:type="dxa"/>
            <w:vAlign w:val="center"/>
          </w:tcPr>
          <w:p w14:paraId="16666B57">
            <w:pPr>
              <w:widowControl/>
              <w:spacing w:line="360" w:lineRule="exact"/>
              <w:jc w:val="center"/>
              <w:rPr>
                <w:rFonts w:ascii="宋体" w:hAnsi="宋体"/>
                <w:sz w:val="24"/>
              </w:rPr>
            </w:pPr>
          </w:p>
        </w:tc>
        <w:tc>
          <w:tcPr>
            <w:tcW w:w="1103" w:type="dxa"/>
            <w:vAlign w:val="center"/>
          </w:tcPr>
          <w:p w14:paraId="22B17E74">
            <w:pPr>
              <w:widowControl/>
              <w:spacing w:line="360" w:lineRule="exact"/>
              <w:jc w:val="center"/>
              <w:rPr>
                <w:rFonts w:ascii="宋体" w:hAnsi="宋体"/>
                <w:sz w:val="24"/>
              </w:rPr>
            </w:pPr>
          </w:p>
        </w:tc>
      </w:tr>
      <w:tr w14:paraId="32DD257F">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14:paraId="57B143E4">
            <w:pPr>
              <w:widowControl/>
              <w:spacing w:line="360" w:lineRule="exact"/>
              <w:jc w:val="center"/>
              <w:rPr>
                <w:rFonts w:ascii="宋体" w:hAnsi="宋体"/>
                <w:sz w:val="24"/>
              </w:rPr>
            </w:pPr>
          </w:p>
        </w:tc>
        <w:tc>
          <w:tcPr>
            <w:tcW w:w="886" w:type="dxa"/>
            <w:vAlign w:val="center"/>
          </w:tcPr>
          <w:p w14:paraId="619FEF26">
            <w:pPr>
              <w:widowControl/>
              <w:spacing w:line="360" w:lineRule="exact"/>
              <w:jc w:val="center"/>
              <w:rPr>
                <w:rFonts w:ascii="宋体" w:hAnsi="宋体"/>
                <w:sz w:val="24"/>
              </w:rPr>
            </w:pPr>
          </w:p>
        </w:tc>
        <w:tc>
          <w:tcPr>
            <w:tcW w:w="993" w:type="dxa"/>
            <w:vAlign w:val="center"/>
          </w:tcPr>
          <w:p w14:paraId="16142E7C">
            <w:pPr>
              <w:widowControl/>
              <w:spacing w:line="360" w:lineRule="exact"/>
              <w:jc w:val="center"/>
              <w:rPr>
                <w:rFonts w:ascii="宋体" w:hAnsi="宋体"/>
                <w:sz w:val="24"/>
              </w:rPr>
            </w:pPr>
          </w:p>
        </w:tc>
        <w:tc>
          <w:tcPr>
            <w:tcW w:w="992" w:type="dxa"/>
            <w:vAlign w:val="center"/>
          </w:tcPr>
          <w:p w14:paraId="1452F273">
            <w:pPr>
              <w:widowControl/>
              <w:spacing w:line="360" w:lineRule="exact"/>
              <w:jc w:val="center"/>
              <w:rPr>
                <w:rFonts w:ascii="宋体" w:hAnsi="宋体"/>
                <w:sz w:val="24"/>
              </w:rPr>
            </w:pPr>
          </w:p>
        </w:tc>
        <w:tc>
          <w:tcPr>
            <w:tcW w:w="1134" w:type="dxa"/>
            <w:vAlign w:val="center"/>
          </w:tcPr>
          <w:p w14:paraId="4CFBA8BA">
            <w:pPr>
              <w:widowControl/>
              <w:spacing w:line="360" w:lineRule="exact"/>
              <w:jc w:val="center"/>
              <w:rPr>
                <w:rFonts w:ascii="宋体" w:hAnsi="宋体"/>
                <w:sz w:val="24"/>
              </w:rPr>
            </w:pPr>
          </w:p>
        </w:tc>
        <w:tc>
          <w:tcPr>
            <w:tcW w:w="1103" w:type="dxa"/>
            <w:vAlign w:val="center"/>
          </w:tcPr>
          <w:p w14:paraId="21F0E0C8">
            <w:pPr>
              <w:widowControl/>
              <w:spacing w:line="360" w:lineRule="exact"/>
              <w:jc w:val="center"/>
              <w:rPr>
                <w:rFonts w:ascii="宋体" w:hAnsi="宋体"/>
                <w:sz w:val="24"/>
              </w:rPr>
            </w:pPr>
          </w:p>
        </w:tc>
        <w:tc>
          <w:tcPr>
            <w:tcW w:w="1103" w:type="dxa"/>
            <w:vAlign w:val="center"/>
          </w:tcPr>
          <w:p w14:paraId="5D61D64C">
            <w:pPr>
              <w:widowControl/>
              <w:spacing w:line="360" w:lineRule="exact"/>
              <w:jc w:val="center"/>
              <w:rPr>
                <w:rFonts w:ascii="宋体" w:hAnsi="宋体"/>
                <w:sz w:val="24"/>
              </w:rPr>
            </w:pPr>
          </w:p>
        </w:tc>
        <w:tc>
          <w:tcPr>
            <w:tcW w:w="1103" w:type="dxa"/>
            <w:vAlign w:val="center"/>
          </w:tcPr>
          <w:p w14:paraId="7123CD40">
            <w:pPr>
              <w:widowControl/>
              <w:spacing w:line="360" w:lineRule="exact"/>
              <w:jc w:val="center"/>
              <w:rPr>
                <w:rFonts w:ascii="宋体" w:hAnsi="宋体"/>
                <w:sz w:val="24"/>
              </w:rPr>
            </w:pPr>
          </w:p>
        </w:tc>
        <w:tc>
          <w:tcPr>
            <w:tcW w:w="1103" w:type="dxa"/>
            <w:vAlign w:val="center"/>
          </w:tcPr>
          <w:p w14:paraId="741C71CB">
            <w:pPr>
              <w:widowControl/>
              <w:spacing w:line="360" w:lineRule="exact"/>
              <w:jc w:val="center"/>
              <w:rPr>
                <w:rFonts w:ascii="宋体" w:hAnsi="宋体"/>
                <w:sz w:val="24"/>
              </w:rPr>
            </w:pPr>
          </w:p>
        </w:tc>
      </w:tr>
      <w:tr w14:paraId="01497743">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14:paraId="30D69FB0">
            <w:pPr>
              <w:widowControl/>
              <w:spacing w:line="360" w:lineRule="exact"/>
              <w:jc w:val="center"/>
              <w:rPr>
                <w:rFonts w:ascii="宋体" w:hAnsi="宋体"/>
                <w:sz w:val="24"/>
              </w:rPr>
            </w:pPr>
          </w:p>
        </w:tc>
        <w:tc>
          <w:tcPr>
            <w:tcW w:w="886" w:type="dxa"/>
            <w:vAlign w:val="center"/>
          </w:tcPr>
          <w:p w14:paraId="004C8912">
            <w:pPr>
              <w:widowControl/>
              <w:spacing w:line="360" w:lineRule="exact"/>
              <w:jc w:val="center"/>
              <w:rPr>
                <w:rFonts w:ascii="宋体" w:hAnsi="宋体"/>
                <w:sz w:val="24"/>
              </w:rPr>
            </w:pPr>
          </w:p>
        </w:tc>
        <w:tc>
          <w:tcPr>
            <w:tcW w:w="993" w:type="dxa"/>
            <w:vAlign w:val="center"/>
          </w:tcPr>
          <w:p w14:paraId="363B0D1D">
            <w:pPr>
              <w:widowControl/>
              <w:spacing w:line="360" w:lineRule="exact"/>
              <w:jc w:val="center"/>
              <w:rPr>
                <w:rFonts w:ascii="宋体" w:hAnsi="宋体"/>
                <w:sz w:val="24"/>
              </w:rPr>
            </w:pPr>
          </w:p>
        </w:tc>
        <w:tc>
          <w:tcPr>
            <w:tcW w:w="992" w:type="dxa"/>
            <w:vAlign w:val="center"/>
          </w:tcPr>
          <w:p w14:paraId="05A5A7BA">
            <w:pPr>
              <w:widowControl/>
              <w:spacing w:line="360" w:lineRule="exact"/>
              <w:jc w:val="center"/>
              <w:rPr>
                <w:rFonts w:ascii="宋体" w:hAnsi="宋体"/>
                <w:sz w:val="24"/>
              </w:rPr>
            </w:pPr>
          </w:p>
        </w:tc>
        <w:tc>
          <w:tcPr>
            <w:tcW w:w="1134" w:type="dxa"/>
            <w:vAlign w:val="center"/>
          </w:tcPr>
          <w:p w14:paraId="3233B015">
            <w:pPr>
              <w:widowControl/>
              <w:spacing w:line="360" w:lineRule="exact"/>
              <w:jc w:val="center"/>
              <w:rPr>
                <w:rFonts w:ascii="宋体" w:hAnsi="宋体"/>
                <w:sz w:val="24"/>
              </w:rPr>
            </w:pPr>
          </w:p>
        </w:tc>
        <w:tc>
          <w:tcPr>
            <w:tcW w:w="1103" w:type="dxa"/>
            <w:vAlign w:val="center"/>
          </w:tcPr>
          <w:p w14:paraId="1F9DF916">
            <w:pPr>
              <w:widowControl/>
              <w:spacing w:line="360" w:lineRule="exact"/>
              <w:jc w:val="center"/>
              <w:rPr>
                <w:rFonts w:ascii="宋体" w:hAnsi="宋体"/>
                <w:sz w:val="24"/>
              </w:rPr>
            </w:pPr>
          </w:p>
        </w:tc>
        <w:tc>
          <w:tcPr>
            <w:tcW w:w="1103" w:type="dxa"/>
            <w:vAlign w:val="center"/>
          </w:tcPr>
          <w:p w14:paraId="50072AF6">
            <w:pPr>
              <w:widowControl/>
              <w:spacing w:line="360" w:lineRule="exact"/>
              <w:jc w:val="center"/>
              <w:rPr>
                <w:rFonts w:ascii="宋体" w:hAnsi="宋体"/>
                <w:sz w:val="24"/>
              </w:rPr>
            </w:pPr>
          </w:p>
        </w:tc>
        <w:tc>
          <w:tcPr>
            <w:tcW w:w="1103" w:type="dxa"/>
            <w:vAlign w:val="center"/>
          </w:tcPr>
          <w:p w14:paraId="51223E60">
            <w:pPr>
              <w:widowControl/>
              <w:spacing w:line="360" w:lineRule="exact"/>
              <w:jc w:val="center"/>
              <w:rPr>
                <w:rFonts w:ascii="宋体" w:hAnsi="宋体"/>
                <w:sz w:val="24"/>
              </w:rPr>
            </w:pPr>
          </w:p>
        </w:tc>
        <w:tc>
          <w:tcPr>
            <w:tcW w:w="1103" w:type="dxa"/>
            <w:vAlign w:val="center"/>
          </w:tcPr>
          <w:p w14:paraId="79BA4B97">
            <w:pPr>
              <w:widowControl/>
              <w:spacing w:line="360" w:lineRule="exact"/>
              <w:jc w:val="center"/>
              <w:rPr>
                <w:rFonts w:ascii="宋体" w:hAnsi="宋体"/>
                <w:sz w:val="24"/>
              </w:rPr>
            </w:pPr>
          </w:p>
        </w:tc>
      </w:tr>
    </w:tbl>
    <w:p w14:paraId="15DE7402">
      <w:pPr>
        <w:spacing w:line="380" w:lineRule="exact"/>
        <w:ind w:firstLine="480" w:firstLineChars="200"/>
        <w:rPr>
          <w:rFonts w:ascii="宋体" w:hAnsi="宋体"/>
          <w:sz w:val="24"/>
        </w:rPr>
      </w:pPr>
      <w:r>
        <w:rPr>
          <w:rFonts w:hint="eastAsia" w:ascii="宋体" w:hAnsi="宋体"/>
          <w:sz w:val="24"/>
        </w:rPr>
        <w:t>注：</w:t>
      </w:r>
    </w:p>
    <w:p w14:paraId="16BC7F91">
      <w:pPr>
        <w:spacing w:line="380" w:lineRule="exact"/>
        <w:ind w:firstLine="480" w:firstLineChars="200"/>
        <w:rPr>
          <w:rFonts w:ascii="宋体" w:hAnsi="宋体"/>
          <w:sz w:val="24"/>
        </w:rPr>
      </w:pPr>
      <w:r>
        <w:rPr>
          <w:rFonts w:hint="eastAsia" w:ascii="宋体" w:hAnsi="宋体"/>
          <w:sz w:val="24"/>
        </w:rPr>
        <w:t>1、供应商根据评分标准要求提供相应业绩证明资料</w:t>
      </w:r>
      <w:r>
        <w:rPr>
          <w:rFonts w:hint="eastAsia" w:ascii="宋体" w:hAnsi="宋体"/>
          <w:spacing w:val="-4"/>
          <w:sz w:val="24"/>
        </w:rPr>
        <w:t>。</w:t>
      </w:r>
    </w:p>
    <w:p w14:paraId="3DB28045">
      <w:pPr>
        <w:spacing w:line="380" w:lineRule="exact"/>
        <w:ind w:firstLine="480" w:firstLineChars="200"/>
        <w:rPr>
          <w:rFonts w:ascii="宋体" w:hAnsi="宋体"/>
          <w:sz w:val="24"/>
        </w:rPr>
      </w:pPr>
      <w:r>
        <w:rPr>
          <w:rFonts w:hint="eastAsia" w:ascii="宋体" w:hAnsi="宋体"/>
          <w:sz w:val="24"/>
        </w:rPr>
        <w:t>2、“业绩佐证材料”栏填写“有”的，则须附上对应的证明材料。</w:t>
      </w:r>
    </w:p>
    <w:p w14:paraId="61BEF98F">
      <w:pPr>
        <w:spacing w:line="380" w:lineRule="exact"/>
        <w:ind w:firstLine="480" w:firstLineChars="200"/>
        <w:rPr>
          <w:rFonts w:ascii="宋体" w:hAnsi="宋体"/>
          <w:sz w:val="24"/>
        </w:rPr>
      </w:pPr>
    </w:p>
    <w:p w14:paraId="3C50A732">
      <w:pPr>
        <w:spacing w:line="360" w:lineRule="auto"/>
        <w:ind w:firstLine="4200" w:firstLineChars="1750"/>
        <w:rPr>
          <w:rFonts w:ascii="宋体" w:hAnsi="宋体"/>
          <w:color w:val="000000"/>
          <w:sz w:val="24"/>
        </w:rPr>
      </w:pPr>
      <w:r>
        <w:rPr>
          <w:rFonts w:hint="eastAsia" w:ascii="宋体" w:hAnsi="宋体"/>
          <w:color w:val="000000"/>
          <w:sz w:val="24"/>
        </w:rPr>
        <w:t>供应商全称（加盖公章）：</w:t>
      </w:r>
      <w:r>
        <w:rPr>
          <w:rFonts w:hint="eastAsia" w:ascii="宋体" w:hAnsi="宋体"/>
          <w:color w:val="000000"/>
          <w:sz w:val="24"/>
          <w:u w:val="single"/>
        </w:rPr>
        <w:t xml:space="preserve">            </w:t>
      </w:r>
    </w:p>
    <w:p w14:paraId="0F1ABBCC">
      <w:pPr>
        <w:spacing w:line="360" w:lineRule="auto"/>
        <w:ind w:firstLine="4200" w:firstLineChars="1750"/>
        <w:rPr>
          <w:rFonts w:ascii="宋体" w:hAnsi="宋体"/>
          <w:color w:val="000000"/>
          <w:sz w:val="24"/>
        </w:rPr>
      </w:pPr>
      <w:r>
        <w:rPr>
          <w:rFonts w:hint="eastAsia" w:ascii="宋体" w:hAnsi="宋体"/>
          <w:color w:val="000000"/>
          <w:sz w:val="24"/>
        </w:rPr>
        <w:t>供应商代表签字：</w:t>
      </w:r>
      <w:r>
        <w:rPr>
          <w:rFonts w:hint="eastAsia" w:ascii="宋体" w:hAnsi="宋体"/>
          <w:color w:val="000000"/>
          <w:sz w:val="24"/>
          <w:u w:val="single"/>
        </w:rPr>
        <w:t xml:space="preserve">                   </w:t>
      </w:r>
    </w:p>
    <w:p w14:paraId="70279A2F">
      <w:pPr>
        <w:spacing w:line="360" w:lineRule="auto"/>
        <w:ind w:firstLine="4200" w:firstLineChars="1750"/>
        <w:rPr>
          <w:rFonts w:ascii="宋体" w:hAnsi="宋体"/>
          <w:color w:val="000000"/>
          <w:sz w:val="24"/>
          <w:u w:val="single"/>
        </w:rPr>
      </w:pPr>
      <w:r>
        <w:rPr>
          <w:rFonts w:hint="eastAsia" w:ascii="宋体" w:hAnsi="宋体"/>
          <w:color w:val="000000"/>
          <w:sz w:val="24"/>
        </w:rPr>
        <w:t>日          期：</w:t>
      </w:r>
      <w:r>
        <w:rPr>
          <w:rFonts w:hint="eastAsia" w:ascii="宋体" w:hAnsi="宋体"/>
          <w:color w:val="000000"/>
          <w:sz w:val="24"/>
          <w:u w:val="single"/>
        </w:rPr>
        <w:t xml:space="preserve">                   </w:t>
      </w:r>
    </w:p>
    <w:p w14:paraId="3CC27BC8">
      <w:pPr>
        <w:sectPr>
          <w:pgSz w:w="11906" w:h="16838"/>
          <w:pgMar w:top="1418" w:right="1418" w:bottom="1418" w:left="1418" w:header="851" w:footer="992" w:gutter="0"/>
          <w:cols w:space="720" w:num="1"/>
          <w:titlePg/>
          <w:docGrid w:type="lines" w:linePitch="312" w:charSpace="0"/>
        </w:sectPr>
      </w:pPr>
    </w:p>
    <w:p w14:paraId="13A87BBA">
      <w:pPr>
        <w:spacing w:beforeLines="50" w:afterLines="50"/>
        <w:jc w:val="center"/>
        <w:rPr>
          <w:rFonts w:ascii="黑体" w:hAnsi="黑体" w:eastAsia="黑体" w:cs="宋体"/>
          <w:b/>
          <w:bCs/>
          <w:kern w:val="0"/>
          <w:sz w:val="28"/>
          <w:szCs w:val="18"/>
        </w:rPr>
      </w:pPr>
      <w:r>
        <w:rPr>
          <w:rFonts w:hint="eastAsia" w:ascii="黑体" w:hAnsi="黑体" w:eastAsia="黑体" w:cs="宋体"/>
          <w:b/>
          <w:bCs/>
          <w:kern w:val="0"/>
          <w:sz w:val="28"/>
          <w:szCs w:val="18"/>
        </w:rPr>
        <w:t>（四）其他材料</w:t>
      </w:r>
    </w:p>
    <w:p w14:paraId="2E0DEACE">
      <w:pPr>
        <w:spacing w:beforeLines="50" w:afterLines="50"/>
        <w:jc w:val="center"/>
        <w:rPr>
          <w:rFonts w:ascii="宋体" w:hAnsi="宋体"/>
          <w:b/>
          <w:bCs/>
          <w:sz w:val="30"/>
          <w:szCs w:val="32"/>
        </w:rPr>
      </w:pPr>
      <w:r>
        <w:rPr>
          <w:rFonts w:hint="eastAsia" w:ascii="宋体" w:hAnsi="宋体"/>
          <w:b/>
          <w:bCs/>
          <w:sz w:val="30"/>
          <w:szCs w:val="32"/>
        </w:rPr>
        <w:t>服务方案</w:t>
      </w:r>
    </w:p>
    <w:p w14:paraId="75047CE6">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sz w:val="24"/>
          <w:u w:val="single"/>
        </w:rPr>
        <w:t xml:space="preserve">                    </w:t>
      </w:r>
    </w:p>
    <w:p w14:paraId="3561FCBD">
      <w:pPr>
        <w:spacing w:beforeLines="50" w:afterLines="50" w:line="480" w:lineRule="auto"/>
        <w:rPr>
          <w:rFonts w:ascii="宋体" w:hAnsi="宋体"/>
          <w:b/>
          <w:bCs/>
          <w:sz w:val="24"/>
        </w:rPr>
      </w:pPr>
    </w:p>
    <w:p w14:paraId="32E1F0FB">
      <w:pPr>
        <w:spacing w:beforeLines="50" w:afterLines="50" w:line="480" w:lineRule="auto"/>
        <w:jc w:val="center"/>
        <w:rPr>
          <w:rFonts w:ascii="宋体" w:hAnsi="宋体"/>
          <w:bCs/>
          <w:sz w:val="24"/>
        </w:rPr>
      </w:pPr>
      <w:r>
        <w:rPr>
          <w:rFonts w:hint="eastAsia" w:ascii="宋体" w:hAnsi="宋体"/>
          <w:bCs/>
          <w:sz w:val="24"/>
        </w:rPr>
        <w:t>（由供应商根据本项目采购要求进行编写）</w:t>
      </w:r>
    </w:p>
    <w:p w14:paraId="10DC6D9C">
      <w:pPr>
        <w:spacing w:beforeLines="50" w:afterLines="50" w:line="480" w:lineRule="auto"/>
        <w:rPr>
          <w:rFonts w:ascii="宋体" w:hAnsi="宋体"/>
          <w:b/>
          <w:bCs/>
          <w:sz w:val="24"/>
        </w:rPr>
      </w:pPr>
    </w:p>
    <w:p w14:paraId="31F654BD">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14:paraId="134B7A2E">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14:paraId="23FFDC00">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14:paraId="73F0AE3A">
      <w:pPr>
        <w:spacing w:line="360" w:lineRule="auto"/>
        <w:ind w:firstLine="4200" w:firstLineChars="1750"/>
        <w:rPr>
          <w:rFonts w:ascii="宋体" w:hAnsi="宋体"/>
          <w:sz w:val="24"/>
          <w:u w:val="single"/>
        </w:rPr>
      </w:pPr>
    </w:p>
    <w:p w14:paraId="1DE91FB7">
      <w:pPr>
        <w:spacing w:line="360" w:lineRule="auto"/>
        <w:ind w:firstLine="4200" w:firstLineChars="1750"/>
        <w:rPr>
          <w:rFonts w:ascii="宋体" w:hAnsi="宋体"/>
          <w:sz w:val="24"/>
          <w:u w:val="single"/>
        </w:rPr>
      </w:pPr>
    </w:p>
    <w:p w14:paraId="5B313289">
      <w:pPr>
        <w:widowControl/>
        <w:jc w:val="center"/>
        <w:rPr>
          <w:rFonts w:ascii="宋体" w:hAnsi="宋体"/>
          <w:b/>
          <w:bCs/>
          <w:sz w:val="30"/>
          <w:szCs w:val="32"/>
        </w:rPr>
      </w:pPr>
      <w:r>
        <w:rPr>
          <w:rFonts w:hint="eastAsia" w:ascii="宋体" w:hAnsi="宋体"/>
          <w:b/>
          <w:bCs/>
          <w:sz w:val="30"/>
          <w:szCs w:val="32"/>
        </w:rPr>
        <w:t>服务承诺</w:t>
      </w:r>
    </w:p>
    <w:p w14:paraId="5F9AE1DF">
      <w:pPr>
        <w:pStyle w:val="3"/>
        <w:tabs>
          <w:tab w:val="left" w:pos="900"/>
        </w:tabs>
        <w:spacing w:line="460" w:lineRule="exact"/>
        <w:rPr>
          <w:rFonts w:ascii="宋体" w:hAnsi="宋体"/>
          <w:color w:val="000000"/>
          <w:sz w:val="24"/>
          <w:szCs w:val="24"/>
        </w:rPr>
      </w:pPr>
      <w:r>
        <w:rPr>
          <w:rFonts w:hint="eastAsia" w:ascii="宋体" w:hAnsi="宋体"/>
          <w:color w:val="000000"/>
          <w:sz w:val="24"/>
          <w:szCs w:val="24"/>
        </w:rPr>
        <w:t>致：</w:t>
      </w:r>
      <w:r>
        <w:rPr>
          <w:rFonts w:hint="eastAsia" w:ascii="宋体" w:hAnsi="宋体"/>
          <w:color w:val="000000"/>
          <w:sz w:val="24"/>
          <w:szCs w:val="24"/>
          <w:u w:val="single"/>
        </w:rPr>
        <w:t xml:space="preserve">         （采购人）          </w:t>
      </w:r>
    </w:p>
    <w:p w14:paraId="294DC271">
      <w:pPr>
        <w:pStyle w:val="3"/>
        <w:tabs>
          <w:tab w:val="left" w:pos="900"/>
        </w:tabs>
        <w:spacing w:line="460" w:lineRule="exact"/>
        <w:rPr>
          <w:rFonts w:ascii="宋体" w:hAnsi="宋体"/>
          <w:color w:val="000000"/>
          <w:sz w:val="24"/>
          <w:szCs w:val="24"/>
        </w:rPr>
      </w:pPr>
      <w:r>
        <w:rPr>
          <w:rFonts w:hint="eastAsia" w:ascii="宋体" w:hAnsi="宋体"/>
          <w:color w:val="000000"/>
          <w:sz w:val="24"/>
          <w:szCs w:val="24"/>
        </w:rPr>
        <w:t xml:space="preserve">    根据贵方为</w:t>
      </w:r>
      <w:r>
        <w:rPr>
          <w:rFonts w:hint="eastAsia" w:ascii="宋体" w:hAnsi="宋体"/>
          <w:color w:val="000000"/>
          <w:sz w:val="24"/>
          <w:szCs w:val="24"/>
          <w:u w:val="single"/>
        </w:rPr>
        <w:t xml:space="preserve">                  </w:t>
      </w:r>
      <w:r>
        <w:rPr>
          <w:rFonts w:hint="eastAsia" w:ascii="宋体" w:hAnsi="宋体"/>
          <w:color w:val="000000"/>
          <w:sz w:val="24"/>
          <w:szCs w:val="24"/>
        </w:rPr>
        <w:t>项目的磋商邀请，我司对该项目做出如下服务承诺：</w:t>
      </w:r>
    </w:p>
    <w:p w14:paraId="5CBB79BB">
      <w:pPr>
        <w:pStyle w:val="3"/>
        <w:tabs>
          <w:tab w:val="left" w:pos="900"/>
        </w:tabs>
        <w:spacing w:line="460" w:lineRule="exact"/>
        <w:rPr>
          <w:rFonts w:ascii="宋体" w:hAnsi="宋体"/>
          <w:color w:val="000000"/>
          <w:sz w:val="24"/>
          <w:szCs w:val="24"/>
        </w:rPr>
      </w:pPr>
    </w:p>
    <w:p w14:paraId="76D53C26">
      <w:pPr>
        <w:pStyle w:val="3"/>
        <w:tabs>
          <w:tab w:val="left" w:pos="900"/>
        </w:tabs>
        <w:spacing w:line="460" w:lineRule="exact"/>
        <w:jc w:val="center"/>
        <w:rPr>
          <w:rFonts w:ascii="宋体" w:hAnsi="宋体"/>
          <w:color w:val="000000"/>
          <w:sz w:val="24"/>
          <w:szCs w:val="24"/>
        </w:rPr>
      </w:pPr>
      <w:r>
        <w:rPr>
          <w:rFonts w:hint="eastAsia" w:ascii="宋体" w:hAnsi="宋体"/>
          <w:color w:val="000000"/>
          <w:sz w:val="24"/>
          <w:szCs w:val="24"/>
        </w:rPr>
        <w:t>（由供应商根据本项目采购要求进行编写）</w:t>
      </w:r>
    </w:p>
    <w:p w14:paraId="4E4D1809">
      <w:pPr>
        <w:pStyle w:val="3"/>
        <w:tabs>
          <w:tab w:val="left" w:pos="900"/>
        </w:tabs>
        <w:spacing w:line="460" w:lineRule="exact"/>
        <w:rPr>
          <w:rFonts w:ascii="宋体" w:hAnsi="宋体"/>
          <w:color w:val="000000"/>
          <w:sz w:val="24"/>
          <w:szCs w:val="24"/>
        </w:rPr>
      </w:pPr>
    </w:p>
    <w:p w14:paraId="0096C9F1">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14:paraId="0606A652">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14:paraId="282F2F2D">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14:paraId="6F1D2E64">
      <w:pPr>
        <w:sectPr>
          <w:pgSz w:w="11906" w:h="16838"/>
          <w:pgMar w:top="1418" w:right="1418" w:bottom="1418" w:left="1418" w:header="851" w:footer="992" w:gutter="0"/>
          <w:cols w:space="720" w:num="1"/>
          <w:titlePg/>
          <w:docGrid w:type="lines" w:linePitch="312" w:charSpace="0"/>
        </w:sectPr>
      </w:pPr>
    </w:p>
    <w:p w14:paraId="7A0E841F">
      <w:pPr>
        <w:spacing w:beforeLines="50" w:afterLines="50"/>
        <w:jc w:val="center"/>
        <w:rPr>
          <w:rFonts w:ascii="宋体" w:hAnsi="宋体"/>
          <w:b/>
          <w:bCs/>
          <w:sz w:val="30"/>
          <w:szCs w:val="32"/>
        </w:rPr>
      </w:pPr>
      <w:r>
        <w:rPr>
          <w:rFonts w:ascii="宋体" w:hAnsi="宋体"/>
          <w:b/>
          <w:bCs/>
          <w:sz w:val="30"/>
          <w:szCs w:val="32"/>
        </w:rPr>
        <w:t>服务人员</w:t>
      </w:r>
    </w:p>
    <w:p w14:paraId="2BD229F3">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sz w:val="24"/>
          <w:u w:val="single"/>
        </w:rPr>
        <w:t xml:space="preserve">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099"/>
        <w:gridCol w:w="1234"/>
        <w:gridCol w:w="1099"/>
        <w:gridCol w:w="1234"/>
        <w:gridCol w:w="1367"/>
        <w:gridCol w:w="1234"/>
        <w:gridCol w:w="1222"/>
      </w:tblGrid>
      <w:tr w14:paraId="4A1D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14:paraId="55A66180">
            <w:pPr>
              <w:spacing w:line="360" w:lineRule="auto"/>
              <w:jc w:val="center"/>
              <w:rPr>
                <w:rFonts w:ascii="宋体" w:hAnsi="宋体"/>
                <w:bCs/>
                <w:sz w:val="24"/>
              </w:rPr>
            </w:pPr>
            <w:r>
              <w:rPr>
                <w:rFonts w:hint="eastAsia" w:ascii="宋体" w:hAnsi="宋体"/>
                <w:bCs/>
                <w:sz w:val="24"/>
              </w:rPr>
              <w:t>序号</w:t>
            </w:r>
          </w:p>
        </w:tc>
        <w:tc>
          <w:tcPr>
            <w:tcW w:w="1099" w:type="dxa"/>
            <w:vAlign w:val="center"/>
          </w:tcPr>
          <w:p w14:paraId="1BAEAB78">
            <w:pPr>
              <w:spacing w:line="360" w:lineRule="auto"/>
              <w:jc w:val="center"/>
              <w:rPr>
                <w:rFonts w:ascii="宋体" w:hAnsi="宋体"/>
                <w:bCs/>
                <w:sz w:val="24"/>
              </w:rPr>
            </w:pPr>
            <w:r>
              <w:rPr>
                <w:rFonts w:hint="eastAsia" w:ascii="宋体" w:hAnsi="宋体"/>
                <w:bCs/>
                <w:sz w:val="24"/>
              </w:rPr>
              <w:t>姓名</w:t>
            </w:r>
          </w:p>
        </w:tc>
        <w:tc>
          <w:tcPr>
            <w:tcW w:w="1234" w:type="dxa"/>
            <w:vAlign w:val="center"/>
          </w:tcPr>
          <w:p w14:paraId="463F21D9">
            <w:pPr>
              <w:spacing w:line="360" w:lineRule="auto"/>
              <w:jc w:val="center"/>
              <w:rPr>
                <w:rFonts w:ascii="宋体" w:hAnsi="宋体"/>
                <w:bCs/>
                <w:sz w:val="24"/>
              </w:rPr>
            </w:pPr>
            <w:r>
              <w:rPr>
                <w:rFonts w:hint="eastAsia" w:ascii="宋体" w:hAnsi="宋体"/>
                <w:bCs/>
                <w:sz w:val="24"/>
              </w:rPr>
              <w:t>在本项目拟任岗位</w:t>
            </w:r>
          </w:p>
        </w:tc>
        <w:tc>
          <w:tcPr>
            <w:tcW w:w="1099" w:type="dxa"/>
            <w:vAlign w:val="center"/>
          </w:tcPr>
          <w:p w14:paraId="1D73AC42">
            <w:pPr>
              <w:spacing w:line="360" w:lineRule="auto"/>
              <w:jc w:val="center"/>
              <w:rPr>
                <w:rFonts w:ascii="宋体" w:hAnsi="宋体"/>
                <w:bCs/>
                <w:sz w:val="24"/>
              </w:rPr>
            </w:pPr>
            <w:r>
              <w:rPr>
                <w:rFonts w:hint="eastAsia" w:ascii="宋体" w:hAnsi="宋体"/>
                <w:bCs/>
                <w:sz w:val="24"/>
              </w:rPr>
              <w:t>岗位</w:t>
            </w:r>
          </w:p>
          <w:p w14:paraId="624034B2">
            <w:pPr>
              <w:spacing w:line="360" w:lineRule="auto"/>
              <w:jc w:val="center"/>
              <w:rPr>
                <w:rFonts w:ascii="宋体" w:hAnsi="宋体"/>
                <w:bCs/>
                <w:sz w:val="24"/>
              </w:rPr>
            </w:pPr>
            <w:r>
              <w:rPr>
                <w:rFonts w:hint="eastAsia" w:ascii="宋体" w:hAnsi="宋体"/>
                <w:bCs/>
                <w:sz w:val="24"/>
              </w:rPr>
              <w:t>职责</w:t>
            </w:r>
          </w:p>
        </w:tc>
        <w:tc>
          <w:tcPr>
            <w:tcW w:w="1234" w:type="dxa"/>
            <w:vAlign w:val="center"/>
          </w:tcPr>
          <w:p w14:paraId="6906AFFE">
            <w:pPr>
              <w:spacing w:line="360" w:lineRule="auto"/>
              <w:jc w:val="center"/>
              <w:rPr>
                <w:rFonts w:ascii="宋体" w:hAnsi="宋体"/>
                <w:bCs/>
                <w:sz w:val="24"/>
              </w:rPr>
            </w:pPr>
            <w:r>
              <w:rPr>
                <w:rFonts w:hint="eastAsia" w:ascii="宋体" w:hAnsi="宋体"/>
                <w:bCs/>
                <w:sz w:val="24"/>
              </w:rPr>
              <w:t>职业证书</w:t>
            </w:r>
          </w:p>
        </w:tc>
        <w:tc>
          <w:tcPr>
            <w:tcW w:w="1367" w:type="dxa"/>
            <w:vAlign w:val="center"/>
          </w:tcPr>
          <w:p w14:paraId="4F5B5C03">
            <w:pPr>
              <w:spacing w:line="360" w:lineRule="auto"/>
              <w:jc w:val="center"/>
              <w:rPr>
                <w:rFonts w:ascii="宋体" w:hAnsi="宋体"/>
                <w:bCs/>
                <w:sz w:val="24"/>
              </w:rPr>
            </w:pPr>
            <w:r>
              <w:rPr>
                <w:rFonts w:hint="eastAsia" w:ascii="宋体" w:hAnsi="宋体"/>
                <w:bCs/>
                <w:sz w:val="24"/>
              </w:rPr>
              <w:t>职称证书</w:t>
            </w:r>
          </w:p>
        </w:tc>
        <w:tc>
          <w:tcPr>
            <w:tcW w:w="1234" w:type="dxa"/>
            <w:vAlign w:val="center"/>
          </w:tcPr>
          <w:p w14:paraId="702C7CC0">
            <w:pPr>
              <w:spacing w:line="360" w:lineRule="auto"/>
              <w:jc w:val="center"/>
              <w:rPr>
                <w:rFonts w:ascii="宋体" w:hAnsi="宋体"/>
                <w:bCs/>
                <w:sz w:val="24"/>
              </w:rPr>
            </w:pPr>
            <w:r>
              <w:rPr>
                <w:rFonts w:hint="eastAsia" w:ascii="宋体" w:hAnsi="宋体"/>
                <w:bCs/>
                <w:sz w:val="24"/>
              </w:rPr>
              <w:t>获奖证书</w:t>
            </w:r>
          </w:p>
        </w:tc>
        <w:tc>
          <w:tcPr>
            <w:tcW w:w="1222" w:type="dxa"/>
            <w:vAlign w:val="center"/>
          </w:tcPr>
          <w:p w14:paraId="6F1B2D3B">
            <w:pPr>
              <w:spacing w:line="360" w:lineRule="auto"/>
              <w:jc w:val="center"/>
              <w:rPr>
                <w:rFonts w:ascii="宋体" w:hAnsi="宋体"/>
                <w:bCs/>
                <w:sz w:val="24"/>
              </w:rPr>
            </w:pPr>
            <w:r>
              <w:rPr>
                <w:rFonts w:hint="eastAsia" w:ascii="宋体" w:hAnsi="宋体"/>
                <w:bCs/>
                <w:sz w:val="24"/>
              </w:rPr>
              <w:t>学历证书</w:t>
            </w:r>
          </w:p>
        </w:tc>
      </w:tr>
      <w:tr w14:paraId="1BFD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14:paraId="00BDECEB">
            <w:pPr>
              <w:spacing w:line="360" w:lineRule="auto"/>
              <w:jc w:val="center"/>
              <w:rPr>
                <w:rFonts w:ascii="宋体" w:hAnsi="宋体"/>
                <w:bCs/>
                <w:sz w:val="24"/>
              </w:rPr>
            </w:pPr>
          </w:p>
        </w:tc>
        <w:tc>
          <w:tcPr>
            <w:tcW w:w="1099" w:type="dxa"/>
            <w:vAlign w:val="center"/>
          </w:tcPr>
          <w:p w14:paraId="46E59606">
            <w:pPr>
              <w:spacing w:line="360" w:lineRule="auto"/>
              <w:jc w:val="center"/>
              <w:rPr>
                <w:rFonts w:ascii="宋体" w:hAnsi="宋体"/>
                <w:bCs/>
                <w:sz w:val="24"/>
              </w:rPr>
            </w:pPr>
          </w:p>
        </w:tc>
        <w:tc>
          <w:tcPr>
            <w:tcW w:w="1234" w:type="dxa"/>
            <w:vAlign w:val="center"/>
          </w:tcPr>
          <w:p w14:paraId="079D1507">
            <w:pPr>
              <w:spacing w:line="360" w:lineRule="auto"/>
              <w:jc w:val="center"/>
              <w:rPr>
                <w:rFonts w:ascii="宋体" w:hAnsi="宋体"/>
                <w:bCs/>
                <w:sz w:val="24"/>
              </w:rPr>
            </w:pPr>
          </w:p>
        </w:tc>
        <w:tc>
          <w:tcPr>
            <w:tcW w:w="1099" w:type="dxa"/>
            <w:vAlign w:val="center"/>
          </w:tcPr>
          <w:p w14:paraId="5198E08E">
            <w:pPr>
              <w:spacing w:line="360" w:lineRule="auto"/>
              <w:jc w:val="center"/>
              <w:rPr>
                <w:rFonts w:ascii="宋体" w:hAnsi="宋体"/>
                <w:bCs/>
                <w:sz w:val="24"/>
              </w:rPr>
            </w:pPr>
          </w:p>
        </w:tc>
        <w:tc>
          <w:tcPr>
            <w:tcW w:w="1234" w:type="dxa"/>
            <w:vAlign w:val="center"/>
          </w:tcPr>
          <w:p w14:paraId="2BA287BC">
            <w:pPr>
              <w:spacing w:line="360" w:lineRule="auto"/>
              <w:jc w:val="center"/>
              <w:rPr>
                <w:rFonts w:ascii="宋体" w:hAnsi="宋体"/>
                <w:bCs/>
                <w:sz w:val="24"/>
              </w:rPr>
            </w:pPr>
          </w:p>
        </w:tc>
        <w:tc>
          <w:tcPr>
            <w:tcW w:w="1367" w:type="dxa"/>
            <w:vAlign w:val="center"/>
          </w:tcPr>
          <w:p w14:paraId="47715DBC">
            <w:pPr>
              <w:spacing w:line="360" w:lineRule="auto"/>
              <w:jc w:val="center"/>
              <w:rPr>
                <w:rFonts w:ascii="宋体" w:hAnsi="宋体"/>
                <w:bCs/>
                <w:sz w:val="24"/>
              </w:rPr>
            </w:pPr>
          </w:p>
        </w:tc>
        <w:tc>
          <w:tcPr>
            <w:tcW w:w="1234" w:type="dxa"/>
            <w:vAlign w:val="center"/>
          </w:tcPr>
          <w:p w14:paraId="66A6782B">
            <w:pPr>
              <w:spacing w:line="360" w:lineRule="auto"/>
              <w:jc w:val="center"/>
              <w:rPr>
                <w:rFonts w:ascii="宋体" w:hAnsi="宋体"/>
                <w:bCs/>
                <w:sz w:val="24"/>
              </w:rPr>
            </w:pPr>
          </w:p>
        </w:tc>
        <w:tc>
          <w:tcPr>
            <w:tcW w:w="1222" w:type="dxa"/>
            <w:vAlign w:val="center"/>
          </w:tcPr>
          <w:p w14:paraId="0FB916D3">
            <w:pPr>
              <w:spacing w:line="360" w:lineRule="auto"/>
              <w:jc w:val="center"/>
              <w:rPr>
                <w:rFonts w:ascii="宋体" w:hAnsi="宋体"/>
                <w:bCs/>
                <w:sz w:val="24"/>
              </w:rPr>
            </w:pPr>
          </w:p>
        </w:tc>
      </w:tr>
      <w:tr w14:paraId="1930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14:paraId="45A545B6">
            <w:pPr>
              <w:spacing w:line="360" w:lineRule="auto"/>
              <w:jc w:val="center"/>
              <w:rPr>
                <w:rFonts w:ascii="宋体" w:hAnsi="宋体"/>
                <w:bCs/>
                <w:sz w:val="24"/>
              </w:rPr>
            </w:pPr>
          </w:p>
        </w:tc>
        <w:tc>
          <w:tcPr>
            <w:tcW w:w="1099" w:type="dxa"/>
            <w:vAlign w:val="center"/>
          </w:tcPr>
          <w:p w14:paraId="4D4AD806">
            <w:pPr>
              <w:spacing w:line="360" w:lineRule="auto"/>
              <w:jc w:val="center"/>
              <w:rPr>
                <w:rFonts w:ascii="宋体" w:hAnsi="宋体"/>
                <w:bCs/>
                <w:sz w:val="24"/>
              </w:rPr>
            </w:pPr>
          </w:p>
        </w:tc>
        <w:tc>
          <w:tcPr>
            <w:tcW w:w="1234" w:type="dxa"/>
            <w:vAlign w:val="center"/>
          </w:tcPr>
          <w:p w14:paraId="7A478AE6">
            <w:pPr>
              <w:spacing w:line="360" w:lineRule="auto"/>
              <w:jc w:val="center"/>
              <w:rPr>
                <w:rFonts w:ascii="宋体" w:hAnsi="宋体"/>
                <w:bCs/>
                <w:sz w:val="24"/>
              </w:rPr>
            </w:pPr>
          </w:p>
        </w:tc>
        <w:tc>
          <w:tcPr>
            <w:tcW w:w="1099" w:type="dxa"/>
            <w:vAlign w:val="center"/>
          </w:tcPr>
          <w:p w14:paraId="63E2889D">
            <w:pPr>
              <w:spacing w:line="360" w:lineRule="auto"/>
              <w:jc w:val="center"/>
              <w:rPr>
                <w:rFonts w:ascii="宋体" w:hAnsi="宋体"/>
                <w:bCs/>
                <w:sz w:val="24"/>
              </w:rPr>
            </w:pPr>
          </w:p>
        </w:tc>
        <w:tc>
          <w:tcPr>
            <w:tcW w:w="1234" w:type="dxa"/>
            <w:vAlign w:val="center"/>
          </w:tcPr>
          <w:p w14:paraId="4AD4AABD">
            <w:pPr>
              <w:spacing w:line="360" w:lineRule="auto"/>
              <w:jc w:val="center"/>
              <w:rPr>
                <w:rFonts w:ascii="宋体" w:hAnsi="宋体"/>
                <w:bCs/>
                <w:sz w:val="24"/>
              </w:rPr>
            </w:pPr>
          </w:p>
        </w:tc>
        <w:tc>
          <w:tcPr>
            <w:tcW w:w="1367" w:type="dxa"/>
            <w:vAlign w:val="center"/>
          </w:tcPr>
          <w:p w14:paraId="1120497B">
            <w:pPr>
              <w:spacing w:line="360" w:lineRule="auto"/>
              <w:jc w:val="center"/>
              <w:rPr>
                <w:rFonts w:ascii="宋体" w:hAnsi="宋体"/>
                <w:bCs/>
                <w:sz w:val="24"/>
              </w:rPr>
            </w:pPr>
          </w:p>
        </w:tc>
        <w:tc>
          <w:tcPr>
            <w:tcW w:w="1234" w:type="dxa"/>
            <w:vAlign w:val="center"/>
          </w:tcPr>
          <w:p w14:paraId="76BEA538">
            <w:pPr>
              <w:spacing w:line="360" w:lineRule="auto"/>
              <w:jc w:val="center"/>
              <w:rPr>
                <w:rFonts w:ascii="宋体" w:hAnsi="宋体"/>
                <w:bCs/>
                <w:sz w:val="24"/>
              </w:rPr>
            </w:pPr>
          </w:p>
        </w:tc>
        <w:tc>
          <w:tcPr>
            <w:tcW w:w="1222" w:type="dxa"/>
            <w:vAlign w:val="center"/>
          </w:tcPr>
          <w:p w14:paraId="65B75F17">
            <w:pPr>
              <w:spacing w:line="360" w:lineRule="auto"/>
              <w:jc w:val="center"/>
              <w:rPr>
                <w:rFonts w:ascii="宋体" w:hAnsi="宋体"/>
                <w:bCs/>
                <w:sz w:val="24"/>
              </w:rPr>
            </w:pPr>
          </w:p>
        </w:tc>
      </w:tr>
      <w:tr w14:paraId="7ED6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14:paraId="68771DB5">
            <w:pPr>
              <w:spacing w:line="360" w:lineRule="auto"/>
              <w:jc w:val="center"/>
              <w:rPr>
                <w:rFonts w:ascii="宋体" w:hAnsi="宋体"/>
                <w:bCs/>
                <w:sz w:val="24"/>
              </w:rPr>
            </w:pPr>
          </w:p>
        </w:tc>
        <w:tc>
          <w:tcPr>
            <w:tcW w:w="1099" w:type="dxa"/>
            <w:vAlign w:val="center"/>
          </w:tcPr>
          <w:p w14:paraId="7AD3F0D2">
            <w:pPr>
              <w:spacing w:line="360" w:lineRule="auto"/>
              <w:jc w:val="center"/>
              <w:rPr>
                <w:rFonts w:ascii="宋体" w:hAnsi="宋体"/>
                <w:bCs/>
                <w:sz w:val="24"/>
              </w:rPr>
            </w:pPr>
          </w:p>
        </w:tc>
        <w:tc>
          <w:tcPr>
            <w:tcW w:w="1234" w:type="dxa"/>
            <w:vAlign w:val="center"/>
          </w:tcPr>
          <w:p w14:paraId="694253F8">
            <w:pPr>
              <w:spacing w:line="360" w:lineRule="auto"/>
              <w:jc w:val="center"/>
              <w:rPr>
                <w:rFonts w:ascii="宋体" w:hAnsi="宋体"/>
                <w:bCs/>
                <w:sz w:val="24"/>
              </w:rPr>
            </w:pPr>
          </w:p>
        </w:tc>
        <w:tc>
          <w:tcPr>
            <w:tcW w:w="1099" w:type="dxa"/>
            <w:vAlign w:val="center"/>
          </w:tcPr>
          <w:p w14:paraId="2A994971">
            <w:pPr>
              <w:spacing w:line="360" w:lineRule="auto"/>
              <w:jc w:val="center"/>
              <w:rPr>
                <w:rFonts w:ascii="宋体" w:hAnsi="宋体"/>
                <w:bCs/>
                <w:sz w:val="24"/>
              </w:rPr>
            </w:pPr>
          </w:p>
        </w:tc>
        <w:tc>
          <w:tcPr>
            <w:tcW w:w="1234" w:type="dxa"/>
            <w:vAlign w:val="center"/>
          </w:tcPr>
          <w:p w14:paraId="7DE09ECF">
            <w:pPr>
              <w:spacing w:line="360" w:lineRule="auto"/>
              <w:jc w:val="center"/>
              <w:rPr>
                <w:rFonts w:ascii="宋体" w:hAnsi="宋体"/>
                <w:bCs/>
                <w:sz w:val="24"/>
              </w:rPr>
            </w:pPr>
          </w:p>
        </w:tc>
        <w:tc>
          <w:tcPr>
            <w:tcW w:w="1367" w:type="dxa"/>
            <w:vAlign w:val="center"/>
          </w:tcPr>
          <w:p w14:paraId="5A5E0DAF">
            <w:pPr>
              <w:spacing w:line="360" w:lineRule="auto"/>
              <w:jc w:val="center"/>
              <w:rPr>
                <w:rFonts w:ascii="宋体" w:hAnsi="宋体"/>
                <w:bCs/>
                <w:sz w:val="24"/>
              </w:rPr>
            </w:pPr>
          </w:p>
        </w:tc>
        <w:tc>
          <w:tcPr>
            <w:tcW w:w="1234" w:type="dxa"/>
            <w:vAlign w:val="center"/>
          </w:tcPr>
          <w:p w14:paraId="3ED2756F">
            <w:pPr>
              <w:spacing w:line="360" w:lineRule="auto"/>
              <w:jc w:val="center"/>
              <w:rPr>
                <w:rFonts w:ascii="宋体" w:hAnsi="宋体"/>
                <w:bCs/>
                <w:sz w:val="24"/>
              </w:rPr>
            </w:pPr>
          </w:p>
        </w:tc>
        <w:tc>
          <w:tcPr>
            <w:tcW w:w="1222" w:type="dxa"/>
            <w:vAlign w:val="center"/>
          </w:tcPr>
          <w:p w14:paraId="6818381B">
            <w:pPr>
              <w:spacing w:line="360" w:lineRule="auto"/>
              <w:jc w:val="center"/>
              <w:rPr>
                <w:rFonts w:ascii="宋体" w:hAnsi="宋体"/>
                <w:bCs/>
                <w:sz w:val="24"/>
              </w:rPr>
            </w:pPr>
          </w:p>
        </w:tc>
      </w:tr>
    </w:tbl>
    <w:p w14:paraId="5AA6F68F">
      <w:pPr>
        <w:spacing w:beforeLines="50" w:afterLines="50" w:line="360" w:lineRule="auto"/>
        <w:ind w:firstLine="480" w:firstLineChars="200"/>
        <w:rPr>
          <w:rFonts w:ascii="宋体" w:hAnsi="宋体"/>
          <w:bCs/>
          <w:sz w:val="24"/>
        </w:rPr>
      </w:pPr>
      <w:r>
        <w:rPr>
          <w:rFonts w:ascii="宋体" w:hAnsi="宋体"/>
          <w:bCs/>
          <w:sz w:val="24"/>
        </w:rPr>
        <w:t>注</w:t>
      </w:r>
      <w:r>
        <w:rPr>
          <w:rFonts w:hint="eastAsia" w:ascii="宋体" w:hAnsi="宋体"/>
          <w:bCs/>
          <w:sz w:val="24"/>
        </w:rPr>
        <w:t>：供应商</w:t>
      </w:r>
      <w:r>
        <w:rPr>
          <w:rFonts w:ascii="宋体" w:hAnsi="宋体"/>
          <w:bCs/>
          <w:sz w:val="24"/>
        </w:rPr>
        <w:t>应根据</w:t>
      </w:r>
      <w:r>
        <w:rPr>
          <w:rFonts w:hint="eastAsia" w:ascii="宋体" w:hAnsi="宋体"/>
          <w:bCs/>
          <w:sz w:val="24"/>
        </w:rPr>
        <w:t>采购</w:t>
      </w:r>
      <w:r>
        <w:rPr>
          <w:rFonts w:ascii="宋体" w:hAnsi="宋体"/>
          <w:bCs/>
          <w:sz w:val="24"/>
        </w:rPr>
        <w:t>要求提供人员的有关信息及相应证明</w:t>
      </w:r>
      <w:r>
        <w:rPr>
          <w:rFonts w:hint="eastAsia" w:ascii="宋体" w:hAnsi="宋体"/>
          <w:bCs/>
          <w:sz w:val="24"/>
        </w:rPr>
        <w:t>（</w:t>
      </w:r>
      <w:r>
        <w:rPr>
          <w:rFonts w:ascii="宋体" w:hAnsi="宋体"/>
          <w:bCs/>
          <w:sz w:val="24"/>
        </w:rPr>
        <w:t>如证书复印件</w:t>
      </w:r>
      <w:r>
        <w:rPr>
          <w:rFonts w:hint="eastAsia" w:ascii="宋体" w:hAnsi="宋体"/>
          <w:bCs/>
          <w:sz w:val="24"/>
        </w:rPr>
        <w:t>、</w:t>
      </w:r>
      <w:r>
        <w:rPr>
          <w:rFonts w:ascii="宋体" w:hAnsi="宋体"/>
          <w:bCs/>
          <w:sz w:val="24"/>
        </w:rPr>
        <w:t>社保证明等</w:t>
      </w:r>
      <w:r>
        <w:rPr>
          <w:rFonts w:hint="eastAsia" w:ascii="宋体" w:hAnsi="宋体"/>
          <w:bCs/>
          <w:sz w:val="24"/>
        </w:rPr>
        <w:t>）</w:t>
      </w:r>
    </w:p>
    <w:p w14:paraId="2A49B3B9">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14:paraId="448E4A41">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14:paraId="4182F720">
      <w:pPr>
        <w:spacing w:line="360" w:lineRule="auto"/>
        <w:ind w:firstLine="4200" w:firstLineChars="1750"/>
        <w:sectPr>
          <w:pgSz w:w="11906" w:h="16838"/>
          <w:pgMar w:top="1418" w:right="1418" w:bottom="1418" w:left="1418" w:header="851" w:footer="992" w:gutter="0"/>
          <w:cols w:space="720" w:num="1"/>
          <w:docGrid w:type="lines" w:linePitch="312" w:charSpace="0"/>
        </w:sectPr>
      </w:pPr>
      <w:r>
        <w:rPr>
          <w:rFonts w:hint="eastAsia" w:ascii="宋体" w:hAnsi="宋体"/>
          <w:sz w:val="24"/>
        </w:rPr>
        <w:t xml:space="preserve">日   期： </w:t>
      </w:r>
      <w:r>
        <w:rPr>
          <w:rFonts w:hint="eastAsia" w:ascii="宋体" w:hAnsi="宋体"/>
          <w:sz w:val="24"/>
          <w:u w:val="single"/>
        </w:rPr>
        <w:t xml:space="preserve">                          </w:t>
      </w:r>
    </w:p>
    <w:p w14:paraId="74397D57"/>
    <w:p w14:paraId="45B8256B">
      <w:pPr>
        <w:pStyle w:val="6"/>
        <w:ind w:firstLine="0" w:firstLineChars="0"/>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E1FAB"/>
    <w:multiLevelType w:val="singleLevel"/>
    <w:tmpl w:val="AFEE1FAB"/>
    <w:lvl w:ilvl="0" w:tentative="0">
      <w:start w:val="5"/>
      <w:numFmt w:val="chineseCounting"/>
      <w:suff w:val="nothing"/>
      <w:lvlText w:val="%1、"/>
      <w:lvlJc w:val="left"/>
      <w:rPr>
        <w:rFonts w:hint="eastAsia"/>
      </w:rPr>
    </w:lvl>
  </w:abstractNum>
  <w:abstractNum w:abstractNumId="1">
    <w:nsid w:val="08690F60"/>
    <w:multiLevelType w:val="singleLevel"/>
    <w:tmpl w:val="08690F6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3F514BC"/>
    <w:rsid w:val="021A0145"/>
    <w:rsid w:val="03972C73"/>
    <w:rsid w:val="153B0FC5"/>
    <w:rsid w:val="1638549E"/>
    <w:rsid w:val="173D37CB"/>
    <w:rsid w:val="21EB5827"/>
    <w:rsid w:val="23F514BC"/>
    <w:rsid w:val="26970D81"/>
    <w:rsid w:val="2ABD0F92"/>
    <w:rsid w:val="2B225EF3"/>
    <w:rsid w:val="32A37E25"/>
    <w:rsid w:val="34684D49"/>
    <w:rsid w:val="3B1149A0"/>
    <w:rsid w:val="445B7C9A"/>
    <w:rsid w:val="4A701388"/>
    <w:rsid w:val="4FE87F70"/>
    <w:rsid w:val="51A3027C"/>
    <w:rsid w:val="524B4D8E"/>
    <w:rsid w:val="66417940"/>
    <w:rsid w:val="678C2F5D"/>
    <w:rsid w:val="70052E70"/>
    <w:rsid w:val="70E87EA3"/>
    <w:rsid w:val="715E5A64"/>
    <w:rsid w:val="79035D1F"/>
    <w:rsid w:val="7B4C0CF5"/>
    <w:rsid w:val="7E880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黑体"/>
      <w:b/>
      <w:bCs/>
      <w:kern w:val="44"/>
      <w:sz w:val="32"/>
      <w:szCs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rPr>
      <w:sz w:val="28"/>
      <w:szCs w:val="20"/>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w:basedOn w:val="1"/>
    <w:qFormat/>
    <w:uiPriority w:val="0"/>
    <w:pPr>
      <w:ind w:firstLine="420" w:firstLineChars="1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网格型1"/>
    <w:basedOn w:val="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9850</Words>
  <Characters>9975</Characters>
  <Lines>0</Lines>
  <Paragraphs>0</Paragraphs>
  <TotalTime>8</TotalTime>
  <ScaleCrop>false</ScaleCrop>
  <LinksUpToDate>false</LinksUpToDate>
  <CharactersWithSpaces>11777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2023-03-22T02:44:00Z</dcterms:created>
  <dc:creator>Aurora</dc:creator>
  <cp:lastModifiedBy>Administrator</cp:lastModifiedBy>
  <cp:lastPrinted>2024-07-22T07:21:15Z</cp:lastPrinted>
  <dcterms:modified xsi:type="dcterms:W3CDTF">2024-07-22T07:21:29Z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8139B7800C6D4866B5C8FF5D46FD7DA0_13</vt:lpwstr>
  </property>
</Properties>
</file>