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需求内容-</w:t>
      </w:r>
      <w:r>
        <w:rPr>
          <w:rFonts w:hint="eastAsia" w:ascii="方正小标宋简体" w:hAnsi="方正小标宋简体" w:eastAsia="方正小标宋简体" w:cs="方正小标宋简体"/>
          <w:sz w:val="44"/>
          <w:szCs w:val="44"/>
          <w:lang w:eastAsia="zh-CN"/>
        </w:rPr>
        <w:t>宣教系统配套及基础运行环境建设项目</w:t>
      </w:r>
    </w:p>
    <w:p>
      <w:pPr>
        <w:numPr>
          <w:ilvl w:val="0"/>
          <w:numId w:val="0"/>
        </w:numPr>
        <w:ind w:firstLine="838" w:firstLineChars="262"/>
        <w:rPr>
          <w:rFonts w:hint="eastAsia" w:ascii="黑体" w:hAnsi="黑体" w:eastAsia="黑体" w:cs="黑体"/>
          <w:sz w:val="32"/>
          <w:szCs w:val="32"/>
          <w:lang w:val="en-US" w:eastAsia="zh-CN"/>
        </w:rPr>
      </w:pPr>
      <w:r>
        <w:rPr>
          <w:rFonts w:hint="eastAsia" w:ascii="黑体" w:hAnsi="黑体" w:eastAsia="黑体" w:cs="黑体"/>
          <w:kern w:val="2"/>
          <w:sz w:val="32"/>
          <w:szCs w:val="32"/>
          <w:lang w:val="en-US" w:eastAsia="zh-CN" w:bidi="ar-SA"/>
        </w:rPr>
        <w:t>一、</w:t>
      </w:r>
      <w:r>
        <w:rPr>
          <w:rFonts w:hint="eastAsia" w:ascii="黑体" w:hAnsi="黑体" w:eastAsia="黑体" w:cs="黑体"/>
          <w:sz w:val="32"/>
          <w:szCs w:val="32"/>
          <w:lang w:val="en-US" w:eastAsia="zh-CN"/>
        </w:rPr>
        <w:t>功能用途</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我院蔡塘院区现有宣教设备使用时间长，存在设备老化，屏幕清晰度不高，色彩不够炫丽等问题，已无法满足现有的宣教需求，并且现有设备管理及操作方式落后，使用时需要单机逐台设置，效率较低，因此本次还要搭设配套使用的网络环境，使全部设备具备统一管理和控制的条件，并通过一台下一代防火墙进行信息安全防护。</w:t>
      </w:r>
    </w:p>
    <w:p>
      <w:pPr>
        <w:ind w:firstLine="838" w:firstLineChars="262"/>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二、技术参数</w:t>
      </w:r>
    </w:p>
    <w:p>
      <w:pPr>
        <w:ind w:firstLine="842" w:firstLineChars="262"/>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2.1  43寸信息发布一体机；</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显示尺寸：43寸；</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背光类型：LED；</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物理分辨率≥1920x1080P；</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中央处理器（CPU）≥4核；</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运行内存（RAM）≥2G；</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系统内存（ROM）≥16G；</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解码分辨率：最高支持≥3840*2160；</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音频输出：1路标准3.5MM功放；</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HDMI输出：1路标准HDMI输出；</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整机峰值亮度：300cd/㎡±20；</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动态对比度≥1000：1；</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观看视角：H/V≥178/178度；</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显示色彩≥10Bit,16.7M；</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刷新率≥60HZ；</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扩展存储：支持TF卡拓展。</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连接：开放终端权限，可以提供用户对终端设备的访问权限，以及用户对终端设备的操作权限，支持用户信息发布软件对终端设备的统一控制。</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开发支持：提供源码，API，签名。</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支持定时开关机。</w:t>
      </w:r>
    </w:p>
    <w:p>
      <w:pPr>
        <w:ind w:firstLine="842" w:firstLineChars="262"/>
        <w:rPr>
          <w:rFonts w:hint="eastAsia" w:ascii="方正仿宋_GB2312" w:hAnsi="方正仿宋_GB2312" w:eastAsia="方正仿宋_GB2312" w:cs="方正仿宋_GB2312"/>
          <w:b/>
          <w:bCs/>
          <w:sz w:val="32"/>
          <w:szCs w:val="32"/>
          <w:lang w:val="en-US" w:eastAsia="zh-CN"/>
        </w:rPr>
      </w:pPr>
    </w:p>
    <w:p>
      <w:pPr>
        <w:ind w:firstLine="842"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b/>
          <w:bCs/>
          <w:sz w:val="32"/>
          <w:szCs w:val="32"/>
          <w:lang w:val="en-US" w:eastAsia="zh-CN"/>
        </w:rPr>
        <w:t>2.2  50寸信息发布一体机；</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显示尺寸：50寸，立式；</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背光类型：LED；</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物理分辨率≥1920x1080P；</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中央处理器（CPU）≥4核；</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运行内存（RAM）≥2G；</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系统内存（ROM）≥16G；</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解码分辨率：最高支持≥3840*2160；</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音频输出：1路标准3.5MM功放；</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HDMI输出：1路标准HDMI输出；</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整机峰值亮度：300cd/㎡±20；</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动态对比度≥1000：1；</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观看视角：H/V≥178/178度；</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显示色彩≥10Bit,16.7M；</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刷新率≥60HZ；</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扩展存储：支持TF卡拓展。</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连接：开放终端权限，可以提供用户对终端设备的访问权限，以及用户对终端设备的操作权限，支持用户信息发布软件对终端设备的统一控制。</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开发支持：提供源码，API，签名。</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支持定时开关机。</w:t>
      </w:r>
    </w:p>
    <w:p>
      <w:pPr>
        <w:ind w:firstLine="842" w:firstLineChars="262"/>
        <w:rPr>
          <w:rFonts w:hint="eastAsia" w:ascii="方正仿宋_GB2312" w:hAnsi="方正仿宋_GB2312" w:eastAsia="方正仿宋_GB2312" w:cs="方正仿宋_GB2312"/>
          <w:b/>
          <w:bCs/>
          <w:sz w:val="32"/>
          <w:szCs w:val="32"/>
          <w:lang w:val="en-US" w:eastAsia="zh-CN"/>
        </w:rPr>
      </w:pPr>
    </w:p>
    <w:p>
      <w:pPr>
        <w:ind w:firstLine="842" w:firstLineChars="262"/>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2.3  55寸信息发布一体机；</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显示尺寸：55寸；</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背光类型：LED；</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物理分辨率≥1920x1080P；</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中央处理器（CPU）≥4核；</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运行内存（RAM）≥2G；</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系统内存（ROM）≥16G；</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解码分辨率：最高支持≥3840*2160；</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音频输出：1路标准3.5MM功放；</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HDMI输出：1路标准HDMI输出；</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整机峰值亮度：300cd/㎡±20；</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动态对比度≥1000：1；</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观看视角：H/V≥178/178度；</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显示色彩≥10Bit,16.7M；</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刷新率≥60HZ；</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扩展存储：支持TF卡拓展。</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连接：开放终端权限，可以提供用户对终端设备的访问权限，以及用户对终端设备的操作权限，支持用户信息发布软件对终端设备的统一控制。</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开发支持：提供源码，API，签名。</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支持定时开关机。</w:t>
      </w:r>
    </w:p>
    <w:p>
      <w:pPr>
        <w:ind w:firstLine="842" w:firstLineChars="262"/>
        <w:rPr>
          <w:rFonts w:hint="eastAsia" w:ascii="方正仿宋_GB2312" w:hAnsi="方正仿宋_GB2312" w:eastAsia="方正仿宋_GB2312" w:cs="方正仿宋_GB2312"/>
          <w:b/>
          <w:bCs/>
          <w:sz w:val="32"/>
          <w:szCs w:val="32"/>
          <w:lang w:val="en-US" w:eastAsia="zh-CN"/>
        </w:rPr>
      </w:pPr>
    </w:p>
    <w:p>
      <w:pPr>
        <w:ind w:firstLine="842" w:firstLineChars="262"/>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2.4交换机</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2.4.1、固化10/100/1000M以太网端口≥24，固化1GSFP光接口≥4个；整机最大可用千兆口≥28；交换容量≥3.3Tbps，转发性能≥120Mpps；</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2.4.2、支持静态路由、RIP/RIPng、OSPFv2/OSPFv3等三层路由协议；</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2.4.3、支持专门针对CPU保护机制的CPP功能，可将送CPU的报文，如ARP报文的速率进行限制，使CPU的使用率降低到10%以内，保障了CPU安全；</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2.4.4、支持虚拟化功能，可将多台物理设备虚拟化为一台逻辑设备统一管理，并且链路故障的收敛时间≤30ms；</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2.4.5、支持ITU-TG.8032国际公有环网协议ERPS，支持相切环和相交环，并且链路故障的收敛时间≤50ms；</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2.4.6、支持SNMPv1/v2C/v3、CLI(Telnet/Console)、RMON(1,2,3,9)、SSH、Syslog、NTP/SNTP、FTP、TFTP、Web；</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2.4.7、产品端口浪涌抗扰度≥10KV；</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2.4.8、支持专门基础网络保护机制的NFPP功能，支持多种类型的防护，如ARP防护，当ARP速率超过攻击水线，对有攻击行为的用户进行隔离，保证设备和整网的安全稳定运行，须提供第三方权威机构测试报告复印件；</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2.4.9、设备自带云管理功能，支持一键设备发现，并在线生成交付验收报告；支持一键全网巡检操作，随时随地掌握网络健康状况，并自动生成巡检报告；支持一键升级、定时升级网络中的网络设备；支持分级分权功能，实现分布区域，统一管理等，须提供第三方权威机构测试报告复印件。</w:t>
      </w:r>
    </w:p>
    <w:p>
      <w:pPr>
        <w:ind w:firstLine="838" w:firstLineChars="262"/>
        <w:rPr>
          <w:rFonts w:hint="eastAsia" w:ascii="方正仿宋_GB2312" w:hAnsi="方正仿宋_GB2312" w:eastAsia="方正仿宋_GB2312" w:cs="方正仿宋_GB2312"/>
          <w:sz w:val="32"/>
          <w:szCs w:val="32"/>
          <w:lang w:val="en-US" w:eastAsia="zh-CN"/>
        </w:rPr>
      </w:pPr>
    </w:p>
    <w:p>
      <w:pPr>
        <w:ind w:firstLine="842" w:firstLineChars="262"/>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2.5防火墙参数</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2.5.1、硬件参数：桌面型设备，≥5个千兆电口，≥1个千兆光口，1个console口，1个USB2.0口；必须支持4G模块；</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2.5.2、性能参数：防火墙吞吐量≥1Gbps，IPSec吞吐量≥620Mbps，防病毒吞吐量≥550Mbps，IPS吞吐量≥610Mbps，最大并发连接数≥30万，每秒新建连接数（HTTP）≥1.5万，提供IPSecVPN隧道数：2000条，标配提供8个SSLVPN并发用户授权；</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2.5.3、含三年软硬件保修、应用识别、IPS、病毒过滤特征库升级和软件升级维护服务；</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2.5.4、支持针对HTTP、SMTP、IMAP、POP3、VOIP、NETBIOS等20余种协议和应用的攻击检测；支持HTTPGet、Head、Put、Post等多种协议方法检查；</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2.5.5、支持策略自学习，能够提取命中指定策略ID的流量作为流量数据分析源，生成服务并且根据管理员设置的替换规则、聚合规则优化流量数据，最后自动生成符合管理员期望的安全策略规则，须提供第三方功能检测报告证明；</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2.5.6、支持容器化服务能力，支持第三方Docker镜像版本的导入和更新，支持第三方Docker运行信息查看以及停止、重启操作；</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2.5.7、支持基于流的病毒过滤；支持压缩病毒文件的扫描；超过300万的病毒特征库；支持病毒库的实时网络更新；</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2.5.8、支持DGA恶意域名检测功能，对DNS响应报文进行检测，检测设备是否遭受DGA域名攻击。若检测到DGA域名，系统将会根据僵尸网络防御规则的配置，对检测到的DGA域名执行指定的处理动作(记录相关的威胁日志或重置连接)，须提供功能截图并且提供第三方功能检测报告；</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2.5.9、支持H-A部署；支持双机热备功能，在单台设备故障时，已建立的会话连接session可以自动切换到HA的另一台设备上，不会引起连接中断。</w:t>
      </w:r>
    </w:p>
    <w:p>
      <w:pPr>
        <w:ind w:firstLine="838" w:firstLineChars="262"/>
        <w:rPr>
          <w:rFonts w:hint="eastAsia" w:ascii="方正仿宋_GB2312" w:hAnsi="方正仿宋_GB2312" w:eastAsia="方正仿宋_GB2312" w:cs="方正仿宋_GB2312"/>
          <w:sz w:val="32"/>
          <w:szCs w:val="32"/>
          <w:lang w:val="en-US" w:eastAsia="zh-CN"/>
        </w:rPr>
      </w:pPr>
    </w:p>
    <w:p>
      <w:pPr>
        <w:ind w:firstLine="842" w:firstLineChars="262"/>
        <w:rPr>
          <w:rFonts w:hint="eastAsia" w:ascii="方正仿宋_GB2312" w:hAnsi="方正仿宋_GB2312" w:eastAsia="方正仿宋_GB2312" w:cs="方正仿宋_GB2312"/>
          <w:b/>
          <w:bCs/>
          <w:sz w:val="32"/>
          <w:szCs w:val="32"/>
          <w:lang w:val="en-US" w:eastAsia="zh-CN"/>
        </w:rPr>
      </w:pPr>
      <w:r>
        <w:rPr>
          <w:rFonts w:hint="eastAsia" w:ascii="方正仿宋_GB2312" w:hAnsi="方正仿宋_GB2312" w:eastAsia="方正仿宋_GB2312" w:cs="方正仿宋_GB2312"/>
          <w:b/>
          <w:bCs/>
          <w:sz w:val="32"/>
          <w:szCs w:val="32"/>
          <w:lang w:val="en-US" w:eastAsia="zh-CN"/>
        </w:rPr>
        <w:t>2.6  安装服务</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1、原有旧设备的拆除及新设备的安装</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2、供应商负责搭建一个独立的内网局域网网络，将所有新增的一体机设备和防火墙设备纳入；</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3、网络设备的安装调试与联调；</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4、安全设备的安装调试与联调；</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5、所有辅材（套管和六类线等）的实施；</w:t>
      </w:r>
    </w:p>
    <w:p>
      <w:pPr>
        <w:ind w:firstLine="838" w:firstLineChars="262"/>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6、本项目为交钥匙项目，供应商的报价应包括且不限于以上安装服务要求，为满足本项目正常运转超出部分由供应商负责，不再另外收费。</w:t>
      </w:r>
    </w:p>
    <w:p>
      <w:pPr>
        <w:ind w:firstLine="838" w:firstLineChars="262"/>
        <w:rPr>
          <w:rFonts w:hint="eastAsia" w:ascii="黑体" w:hAnsi="黑体" w:eastAsia="黑体" w:cs="黑体"/>
          <w:sz w:val="32"/>
          <w:szCs w:val="32"/>
          <w:lang w:val="en-US" w:eastAsia="zh-CN"/>
        </w:rPr>
      </w:pPr>
    </w:p>
    <w:p>
      <w:pPr>
        <w:ind w:firstLine="838" w:firstLineChars="262"/>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三、配置清单</w:t>
      </w:r>
    </w:p>
    <w:p>
      <w:pPr>
        <w:ind w:left="0" w:leftChars="0"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1、43寸一体机20台；</w:t>
      </w:r>
    </w:p>
    <w:p>
      <w:pPr>
        <w:ind w:left="0" w:leftChars="0"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2、50寸立式一体机1台；</w:t>
      </w:r>
    </w:p>
    <w:p>
      <w:pPr>
        <w:ind w:left="0" w:leftChars="0"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3、55寸一体机2台；</w:t>
      </w:r>
    </w:p>
    <w:p>
      <w:pPr>
        <w:numPr>
          <w:ilvl w:val="0"/>
          <w:numId w:val="0"/>
        </w:numPr>
        <w:ind w:left="0" w:leftChars="0" w:firstLine="640" w:firstLineChars="200"/>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kern w:val="2"/>
          <w:sz w:val="32"/>
          <w:szCs w:val="32"/>
          <w:lang w:val="en-US" w:eastAsia="zh-CN" w:bidi="ar-SA"/>
        </w:rPr>
        <w:t>4、</w:t>
      </w:r>
      <w:r>
        <w:rPr>
          <w:rFonts w:hint="eastAsia" w:ascii="方正仿宋_GB2312" w:hAnsi="方正仿宋_GB2312" w:eastAsia="方正仿宋_GB2312" w:cs="方正仿宋_GB2312"/>
          <w:sz w:val="32"/>
          <w:szCs w:val="32"/>
          <w:lang w:val="en-US" w:eastAsia="zh-CN"/>
        </w:rPr>
        <w:t>交换机2台；</w:t>
      </w:r>
    </w:p>
    <w:p>
      <w:pPr>
        <w:numPr>
          <w:ilvl w:val="0"/>
          <w:numId w:val="0"/>
        </w:numPr>
        <w:ind w:left="0" w:leftChars="0" w:firstLine="640" w:firstLineChars="200"/>
        <w:rPr>
          <w:rFonts w:hint="default" w:ascii="方正仿宋_GB2312" w:hAnsi="方正仿宋_GB2312" w:eastAsia="方正仿宋_GB2312" w:cs="方正仿宋_GB2312"/>
          <w:sz w:val="32"/>
          <w:szCs w:val="32"/>
          <w:lang w:val="en-US" w:eastAsia="zh-CN"/>
        </w:rPr>
      </w:pPr>
      <w:r>
        <w:rPr>
          <w:rFonts w:hint="default" w:ascii="方正仿宋_GB2312" w:hAnsi="方正仿宋_GB2312" w:eastAsia="方正仿宋_GB2312" w:cs="方正仿宋_GB2312"/>
          <w:kern w:val="2"/>
          <w:sz w:val="32"/>
          <w:szCs w:val="32"/>
          <w:lang w:val="en-US" w:eastAsia="zh-CN" w:bidi="ar-SA"/>
        </w:rPr>
        <w:t>5、</w:t>
      </w:r>
      <w:r>
        <w:rPr>
          <w:rFonts w:hint="eastAsia" w:ascii="方正仿宋_GB2312" w:hAnsi="方正仿宋_GB2312" w:eastAsia="方正仿宋_GB2312" w:cs="方正仿宋_GB2312"/>
          <w:sz w:val="32"/>
          <w:szCs w:val="32"/>
          <w:lang w:val="en-US" w:eastAsia="zh-CN"/>
        </w:rPr>
        <w:t>防火墙1台</w:t>
      </w:r>
      <w:r>
        <w:rPr>
          <w:rFonts w:hint="default" w:ascii="方正仿宋_GB2312" w:hAnsi="方正仿宋_GB2312" w:eastAsia="方正仿宋_GB2312" w:cs="方正仿宋_GB2312"/>
          <w:sz w:val="32"/>
          <w:szCs w:val="32"/>
          <w:lang w:val="en-US" w:eastAsia="zh-CN"/>
        </w:rPr>
        <w:t>。</w:t>
      </w:r>
    </w:p>
    <w:p>
      <w:pPr>
        <w:ind w:firstLine="838" w:firstLineChars="262"/>
        <w:rPr>
          <w:rFonts w:hint="eastAsia" w:ascii="黑体" w:hAnsi="黑体" w:eastAsia="黑体" w:cs="黑体"/>
          <w:sz w:val="32"/>
          <w:szCs w:val="32"/>
          <w:lang w:eastAsia="zh-CN"/>
        </w:rPr>
      </w:pPr>
    </w:p>
    <w:p>
      <w:pPr>
        <w:ind w:firstLine="838" w:firstLineChars="262"/>
        <w:rPr>
          <w:rFonts w:hint="eastAsia"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、售后服务</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（1）供应商应按照本采购项目特点提供长期良好的售后服务，并在响应文件中提供详细具体的售后服务承诺条款及保证，在质保期内售后服务所需费用列入报价。</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（2）要求供应商必须拥有专业的售后维护服务团队，能够保证本项目正常运行。</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本次报价的一体机设备整机质保期至少为2年，其他设备质保期至少为3年，自项目验收合格之日起计算，期间成交供应商应提供一切维修服务和更换零配件除设备耗材外（不再另行收取费用）。设备正常使用期间内，厂商必须提供每年2次的设备技术安全巡检保养并提供年度巡检保养报告给医院存档。</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4）在质保期内，成交供应商提供7*24小时服务。对于产品在使用过程中出现的问题，在1小时内响应。如遇与所供产品有关的问题无法远程解决的，在事件确定后2小时内赶到现场提供服务。2小时内未解决的成交供应商应提供详细的应急解决方案。因成交供应商工作延误，造成采购人损失的，成交供应商应负赔偿责任。</w:t>
      </w:r>
    </w:p>
    <w:p>
      <w:pPr>
        <w:ind w:firstLine="838" w:firstLineChars="262"/>
        <w:rPr>
          <w:rFonts w:hint="eastAsia" w:ascii="黑体" w:hAnsi="黑体" w:eastAsia="黑体" w:cs="黑体"/>
          <w:sz w:val="32"/>
          <w:szCs w:val="32"/>
          <w:lang w:eastAsia="zh-CN"/>
        </w:rPr>
      </w:pPr>
    </w:p>
    <w:p>
      <w:pPr>
        <w:ind w:firstLine="838" w:firstLineChars="262"/>
        <w:rPr>
          <w:rFonts w:hint="eastAsia"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、培训要求</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（1）成交供应商提供现场技术培训，保证使用人员正确操作设备的各种功能，维修人员能进行常规维护、检修与保养。</w:t>
      </w:r>
    </w:p>
    <w:p>
      <w:pPr>
        <w:ind w:firstLine="838" w:firstLineChars="262"/>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（2）供应商应提供现场人员的培训，包括但不限于操作培训、保养培训和维修培训，并提供书面承诺和培训方案；培训使用单位操作人员直到熟悉为止（所有培训不再另行收取费用）。</w:t>
      </w:r>
    </w:p>
    <w:p>
      <w:pPr>
        <w:ind w:firstLine="838" w:firstLineChars="262"/>
        <w:rPr>
          <w:rFonts w:hint="eastAsia" w:ascii="方正仿宋_GB2312" w:hAnsi="方正仿宋_GB2312" w:eastAsia="方正仿宋_GB2312" w:cs="方正仿宋_GB2312"/>
          <w:sz w:val="32"/>
          <w:szCs w:val="32"/>
        </w:rPr>
      </w:pPr>
    </w:p>
    <w:p>
      <w:pPr>
        <w:pStyle w:val="2"/>
        <w:keepNext w:val="0"/>
        <w:pageBreakBefore/>
        <w:jc w:val="both"/>
        <w:rPr>
          <w:rFonts w:hint="eastAsia" w:ascii="宋体" w:hAnsi="宋体"/>
          <w:sz w:val="32"/>
          <w:szCs w:val="32"/>
        </w:rPr>
      </w:pPr>
      <w:bookmarkStart w:id="0" w:name="_Toc159573613"/>
      <w:r>
        <w:rPr>
          <w:rFonts w:hint="eastAsia" w:ascii="宋体" w:hAnsi="宋体"/>
          <w:sz w:val="32"/>
          <w:szCs w:val="32"/>
          <w:lang w:eastAsia="zh-CN"/>
        </w:rPr>
        <w:t>六</w:t>
      </w:r>
      <w:r>
        <w:rPr>
          <w:rFonts w:hint="eastAsia" w:ascii="宋体" w:hAnsi="宋体"/>
          <w:sz w:val="32"/>
          <w:szCs w:val="32"/>
        </w:rPr>
        <w:t xml:space="preserve">  谈判响应文件格式</w:t>
      </w:r>
      <w:bookmarkEnd w:id="0"/>
    </w:p>
    <w:tbl>
      <w:tblPr>
        <w:tblStyle w:val="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9214" w:type="dxa"/>
            <w:tcBorders>
              <w:top w:val="single" w:color="auto" w:sz="4" w:space="0"/>
              <w:left w:val="single" w:color="auto" w:sz="4" w:space="0"/>
              <w:bottom w:val="single" w:color="auto" w:sz="4" w:space="0"/>
              <w:right w:val="single" w:color="auto" w:sz="4" w:space="0"/>
            </w:tcBorders>
            <w:noWrap w:val="0"/>
            <w:vAlign w:val="top"/>
          </w:tcPr>
          <w:p>
            <w:pPr>
              <w:spacing w:before="240" w:line="360" w:lineRule="auto"/>
              <w:rPr>
                <w:rFonts w:hint="eastAsia" w:ascii="宋体" w:hAnsi="宋体"/>
                <w:sz w:val="24"/>
              </w:rPr>
            </w:pPr>
            <w:r>
              <w:rPr>
                <w:rFonts w:hint="eastAsia" w:ascii="宋体" w:hAnsi="宋体"/>
                <w:sz w:val="24"/>
              </w:rPr>
              <w:t>注释： 《谈判响应文件格式》是谈判响应供应商的部分谈判响应文件格式和签订合同时所需文件的格式，谈判响应供应商应参照这些格式文件制作谈判响应文件。未提供格式的，谈判响应供应商可自拟格式。</w:t>
            </w:r>
          </w:p>
        </w:tc>
      </w:tr>
    </w:tbl>
    <w:p>
      <w:pPr>
        <w:keepLines/>
        <w:pageBreakBefore/>
        <w:spacing w:line="360" w:lineRule="auto"/>
        <w:jc w:val="center"/>
        <w:rPr>
          <w:rFonts w:hint="eastAsia" w:ascii="宋体" w:hAnsi="宋体"/>
          <w:b/>
          <w:sz w:val="72"/>
        </w:rPr>
      </w:pPr>
      <w:r>
        <w:rPr>
          <w:rFonts w:hint="eastAsia" w:ascii="宋体" w:hAnsi="宋体"/>
          <w:b/>
          <w:sz w:val="72"/>
        </w:rPr>
        <w:t>采购项目</w:t>
      </w:r>
    </w:p>
    <w:p>
      <w:pPr>
        <w:spacing w:before="240" w:line="360" w:lineRule="auto"/>
        <w:jc w:val="center"/>
        <w:rPr>
          <w:rFonts w:hint="eastAsia" w:ascii="宋体" w:hAnsi="宋体"/>
          <w:b/>
          <w:sz w:val="72"/>
        </w:rPr>
      </w:pPr>
      <w:r>
        <w:rPr>
          <w:rFonts w:hint="eastAsia" w:ascii="宋体" w:hAnsi="宋体"/>
          <w:b/>
          <w:sz w:val="72"/>
        </w:rPr>
        <w:t>谈判响应文件</w:t>
      </w:r>
    </w:p>
    <w:p>
      <w:pPr>
        <w:spacing w:before="240" w:line="360" w:lineRule="auto"/>
        <w:jc w:val="center"/>
        <w:rPr>
          <w:rFonts w:hint="eastAsia" w:ascii="宋体" w:hAnsi="宋体"/>
          <w:b/>
          <w:sz w:val="36"/>
        </w:rPr>
      </w:pPr>
    </w:p>
    <w:p>
      <w:pPr>
        <w:spacing w:before="240" w:line="360" w:lineRule="auto"/>
        <w:jc w:val="center"/>
        <w:rPr>
          <w:rFonts w:hint="eastAsia" w:ascii="宋体" w:hAnsi="宋体"/>
          <w:b/>
          <w:sz w:val="36"/>
        </w:rPr>
      </w:pPr>
    </w:p>
    <w:p>
      <w:pPr>
        <w:spacing w:before="240" w:line="360" w:lineRule="auto"/>
        <w:jc w:val="center"/>
        <w:rPr>
          <w:rFonts w:hint="eastAsia" w:ascii="宋体" w:hAnsi="宋体"/>
          <w:b/>
          <w:sz w:val="36"/>
        </w:rPr>
      </w:pPr>
    </w:p>
    <w:p>
      <w:pPr>
        <w:spacing w:line="360" w:lineRule="auto"/>
        <w:ind w:firstLine="1626" w:firstLineChars="450"/>
        <w:rPr>
          <w:rFonts w:hint="eastAsia" w:ascii="宋体" w:hAnsi="宋体"/>
          <w:b/>
          <w:sz w:val="36"/>
        </w:rPr>
      </w:pPr>
      <w:r>
        <w:rPr>
          <w:rFonts w:hint="eastAsia" w:ascii="宋体" w:hAnsi="宋体"/>
          <w:b/>
          <w:sz w:val="36"/>
        </w:rPr>
        <w:t>项 目 名 称：</w:t>
      </w:r>
      <w:r>
        <w:rPr>
          <w:rFonts w:hint="eastAsia" w:ascii="宋体" w:hAnsi="宋体"/>
          <w:b/>
          <w:sz w:val="36"/>
          <w:u w:val="single"/>
        </w:rPr>
        <w:t xml:space="preserve">               </w:t>
      </w:r>
    </w:p>
    <w:p>
      <w:pPr>
        <w:spacing w:line="360" w:lineRule="auto"/>
        <w:ind w:firstLine="1626" w:firstLineChars="450"/>
        <w:rPr>
          <w:rFonts w:hint="eastAsia" w:ascii="宋体" w:hAnsi="宋体"/>
          <w:b/>
          <w:sz w:val="36"/>
          <w:u w:val="single"/>
        </w:rPr>
      </w:pPr>
      <w:r>
        <w:rPr>
          <w:rFonts w:hint="eastAsia" w:ascii="宋体" w:hAnsi="宋体"/>
          <w:b/>
          <w:sz w:val="36"/>
        </w:rPr>
        <w:t>项 目 编 号：</w:t>
      </w:r>
      <w:r>
        <w:rPr>
          <w:rFonts w:hint="eastAsia" w:ascii="宋体" w:hAnsi="宋体"/>
          <w:b/>
          <w:sz w:val="36"/>
          <w:u w:val="single"/>
        </w:rPr>
        <w:t xml:space="preserve">               </w:t>
      </w:r>
    </w:p>
    <w:p>
      <w:pPr>
        <w:spacing w:before="240" w:line="360" w:lineRule="auto"/>
        <w:rPr>
          <w:rFonts w:hint="eastAsia" w:ascii="宋体" w:hAnsi="宋体"/>
          <w:b/>
          <w:sz w:val="36"/>
        </w:rPr>
      </w:pPr>
    </w:p>
    <w:p>
      <w:pPr>
        <w:spacing w:before="240" w:line="360" w:lineRule="auto"/>
        <w:rPr>
          <w:rFonts w:hint="eastAsia" w:ascii="宋体" w:hAnsi="宋体"/>
          <w:b/>
          <w:sz w:val="36"/>
        </w:rPr>
      </w:pPr>
    </w:p>
    <w:p>
      <w:pPr>
        <w:spacing w:before="240" w:line="360" w:lineRule="auto"/>
        <w:rPr>
          <w:rFonts w:hint="eastAsia" w:ascii="宋体" w:hAnsi="宋体"/>
          <w:b/>
          <w:sz w:val="36"/>
        </w:rPr>
      </w:pPr>
    </w:p>
    <w:p>
      <w:pPr>
        <w:spacing w:before="240" w:line="360" w:lineRule="auto"/>
        <w:rPr>
          <w:rFonts w:hint="eastAsia" w:ascii="宋体" w:hAnsi="宋体"/>
          <w:b/>
          <w:sz w:val="36"/>
          <w:u w:val="single"/>
        </w:rPr>
      </w:pPr>
      <w:r>
        <w:rPr>
          <w:rFonts w:hint="eastAsia" w:ascii="宋体" w:hAnsi="宋体"/>
          <w:b/>
          <w:sz w:val="36"/>
        </w:rPr>
        <w:t xml:space="preserve">       谈判响应供应商名称：</w:t>
      </w:r>
      <w:r>
        <w:rPr>
          <w:rFonts w:hint="eastAsia" w:ascii="宋体" w:hAnsi="宋体"/>
          <w:b/>
          <w:sz w:val="36"/>
          <w:u w:val="single"/>
        </w:rPr>
        <w:t xml:space="preserve">               </w:t>
      </w:r>
    </w:p>
    <w:p>
      <w:pPr>
        <w:spacing w:before="240" w:line="360" w:lineRule="auto"/>
        <w:rPr>
          <w:rFonts w:hint="eastAsia" w:ascii="宋体" w:hAnsi="宋体"/>
          <w:b/>
          <w:sz w:val="36"/>
        </w:rPr>
      </w:pPr>
      <w:r>
        <w:rPr>
          <w:rFonts w:hint="eastAsia" w:ascii="宋体" w:hAnsi="宋体"/>
          <w:b/>
          <w:sz w:val="36"/>
        </w:rPr>
        <w:t xml:space="preserve">       日         期 ：</w:t>
      </w:r>
      <w:r>
        <w:rPr>
          <w:rFonts w:hint="eastAsia" w:ascii="宋体" w:hAnsi="宋体"/>
          <w:b/>
          <w:sz w:val="36"/>
          <w:u w:val="single"/>
        </w:rPr>
        <w:t xml:space="preserve">                   </w:t>
      </w:r>
    </w:p>
    <w:p>
      <w:pPr>
        <w:pStyle w:val="14"/>
        <w:keepLines/>
        <w:pageBreakBefore/>
        <w:spacing w:after="240" w:afterLines="100" w:line="500" w:lineRule="exact"/>
        <w:jc w:val="center"/>
        <w:outlineLvl w:val="1"/>
        <w:rPr>
          <w:rFonts w:hAnsi="宋体"/>
          <w:b/>
          <w:szCs w:val="28"/>
        </w:rPr>
      </w:pPr>
      <w:bookmarkStart w:id="1" w:name="_Toc159573614"/>
      <w:r>
        <w:rPr>
          <w:rFonts w:hAnsi="宋体"/>
          <w:b/>
          <w:szCs w:val="28"/>
        </w:rPr>
        <w:t>目    录</w:t>
      </w:r>
      <w:bookmarkEnd w:id="1"/>
    </w:p>
    <w:p>
      <w:pPr>
        <w:spacing w:before="240" w:line="440" w:lineRule="exact"/>
        <w:rPr>
          <w:rFonts w:hint="eastAsia" w:ascii="宋体" w:hAnsi="宋体"/>
          <w:sz w:val="24"/>
        </w:rPr>
      </w:pPr>
    </w:p>
    <w:p>
      <w:pPr>
        <w:spacing w:line="360" w:lineRule="auto"/>
        <w:ind w:firstLine="480" w:firstLineChars="200"/>
        <w:rPr>
          <w:rFonts w:hint="eastAsia" w:ascii="宋体" w:hAnsi="宋体"/>
          <w:sz w:val="24"/>
        </w:rPr>
      </w:pPr>
      <w:r>
        <w:rPr>
          <w:rFonts w:hint="eastAsia" w:ascii="宋体" w:hAnsi="宋体"/>
          <w:sz w:val="24"/>
        </w:rPr>
        <w:t>(1) 谈判响应书</w:t>
      </w:r>
    </w:p>
    <w:p>
      <w:pPr>
        <w:spacing w:line="360" w:lineRule="auto"/>
        <w:ind w:firstLine="480" w:firstLineChars="200"/>
        <w:rPr>
          <w:rFonts w:hint="eastAsia" w:ascii="宋体" w:hAnsi="宋体"/>
          <w:sz w:val="24"/>
        </w:rPr>
      </w:pPr>
      <w:r>
        <w:rPr>
          <w:rFonts w:hint="eastAsia" w:ascii="宋体" w:hAnsi="宋体"/>
          <w:sz w:val="24"/>
        </w:rPr>
        <w:t>(2) 谈判响应报价一览表</w:t>
      </w:r>
    </w:p>
    <w:p>
      <w:pPr>
        <w:spacing w:line="360" w:lineRule="auto"/>
        <w:ind w:firstLine="480" w:firstLineChars="200"/>
        <w:rPr>
          <w:rFonts w:hint="eastAsia" w:ascii="宋体" w:hAnsi="宋体"/>
          <w:sz w:val="24"/>
        </w:rPr>
      </w:pPr>
      <w:r>
        <w:rPr>
          <w:rFonts w:hint="eastAsia" w:ascii="宋体" w:hAnsi="宋体"/>
          <w:sz w:val="24"/>
        </w:rPr>
        <w:t>(3) 谈判响应分项报价一览表</w:t>
      </w:r>
    </w:p>
    <w:p>
      <w:pPr>
        <w:spacing w:line="360" w:lineRule="auto"/>
        <w:ind w:firstLine="480" w:firstLineChars="200"/>
        <w:rPr>
          <w:rFonts w:hint="eastAsia" w:ascii="宋体" w:hAnsi="宋体"/>
          <w:sz w:val="24"/>
        </w:rPr>
      </w:pPr>
      <w:r>
        <w:rPr>
          <w:rFonts w:hint="eastAsia" w:ascii="宋体" w:hAnsi="宋体"/>
          <w:sz w:val="24"/>
        </w:rPr>
        <w:t>(4) 货物说明一览表</w:t>
      </w:r>
    </w:p>
    <w:p>
      <w:pPr>
        <w:spacing w:line="360" w:lineRule="auto"/>
        <w:ind w:firstLine="480" w:firstLineChars="200"/>
        <w:rPr>
          <w:rFonts w:hint="eastAsia" w:ascii="宋体" w:hAnsi="宋体"/>
          <w:sz w:val="24"/>
        </w:rPr>
      </w:pPr>
      <w:r>
        <w:rPr>
          <w:rFonts w:hint="eastAsia" w:ascii="宋体" w:hAnsi="宋体"/>
          <w:sz w:val="24"/>
        </w:rPr>
        <w:t>(5) 技术规格和商务偏离表</w:t>
      </w:r>
    </w:p>
    <w:p>
      <w:pPr>
        <w:spacing w:line="360" w:lineRule="auto"/>
        <w:ind w:firstLine="480" w:firstLineChars="200"/>
        <w:rPr>
          <w:rFonts w:hint="eastAsia" w:ascii="宋体" w:hAnsi="宋体"/>
          <w:sz w:val="24"/>
        </w:rPr>
      </w:pPr>
      <w:r>
        <w:rPr>
          <w:rFonts w:hint="eastAsia" w:ascii="宋体" w:hAnsi="宋体"/>
          <w:sz w:val="24"/>
        </w:rPr>
        <w:t>(6) 供货组织方案</w:t>
      </w:r>
    </w:p>
    <w:p>
      <w:pPr>
        <w:spacing w:line="360" w:lineRule="auto"/>
        <w:ind w:firstLine="480" w:firstLineChars="200"/>
        <w:rPr>
          <w:rFonts w:hint="eastAsia" w:ascii="宋体" w:hAnsi="宋体"/>
          <w:sz w:val="24"/>
        </w:rPr>
      </w:pPr>
      <w:r>
        <w:rPr>
          <w:rFonts w:hint="eastAsia" w:ascii="宋体" w:hAnsi="宋体"/>
          <w:sz w:val="24"/>
        </w:rPr>
        <w:t>(7) 售后服务承诺书</w:t>
      </w:r>
    </w:p>
    <w:p>
      <w:pPr>
        <w:spacing w:line="360" w:lineRule="auto"/>
        <w:ind w:firstLine="480" w:firstLineChars="200"/>
        <w:rPr>
          <w:rFonts w:hint="eastAsia" w:ascii="宋体" w:hAnsi="宋体"/>
          <w:sz w:val="24"/>
        </w:rPr>
      </w:pPr>
      <w:r>
        <w:rPr>
          <w:rFonts w:hint="eastAsia" w:ascii="宋体" w:hAnsi="宋体"/>
          <w:sz w:val="24"/>
        </w:rPr>
        <w:t>(8) 谈判响应供应商资格证明文件（按“谈判响应供应商须知前附表”提供）</w:t>
      </w:r>
    </w:p>
    <w:p>
      <w:pPr>
        <w:spacing w:line="360" w:lineRule="auto"/>
        <w:ind w:firstLine="480" w:firstLineChars="200"/>
        <w:rPr>
          <w:rFonts w:hint="eastAsia" w:ascii="宋体" w:hAnsi="宋体"/>
          <w:sz w:val="24"/>
        </w:rPr>
      </w:pPr>
      <w:r>
        <w:rPr>
          <w:rFonts w:hint="eastAsia" w:ascii="宋体" w:hAnsi="宋体"/>
          <w:sz w:val="24"/>
        </w:rPr>
        <w:t>(9) 谈判响应供应商提交的其它资料</w:t>
      </w:r>
    </w:p>
    <w:p>
      <w:pPr>
        <w:spacing w:line="440" w:lineRule="exact"/>
        <w:ind w:firstLine="840" w:firstLineChars="350"/>
        <w:rPr>
          <w:rFonts w:hint="eastAsia" w:ascii="宋体"/>
          <w:sz w:val="24"/>
        </w:rPr>
      </w:pPr>
      <w:r>
        <w:rPr>
          <w:rFonts w:hint="eastAsia" w:ascii="宋体"/>
          <w:sz w:val="24"/>
        </w:rPr>
        <w:t>……</w:t>
      </w:r>
    </w:p>
    <w:p>
      <w:pPr>
        <w:spacing w:line="360" w:lineRule="auto"/>
        <w:ind w:firstLine="600" w:firstLineChars="250"/>
        <w:rPr>
          <w:rFonts w:hint="eastAsia" w:ascii="宋体"/>
          <w:sz w:val="24"/>
        </w:rPr>
      </w:pPr>
      <w:r>
        <w:rPr>
          <w:rFonts w:hint="eastAsia" w:ascii="宋体"/>
          <w:sz w:val="24"/>
        </w:rPr>
        <w:t>（供应商可自拟详细目录并做相应页码）</w:t>
      </w:r>
    </w:p>
    <w:p>
      <w:pPr>
        <w:spacing w:line="360" w:lineRule="auto"/>
        <w:ind w:firstLine="480" w:firstLineChars="200"/>
        <w:rPr>
          <w:rFonts w:hint="eastAsia" w:ascii="宋体" w:hAnsi="宋体"/>
          <w:sz w:val="24"/>
        </w:rPr>
      </w:pPr>
    </w:p>
    <w:p>
      <w:pPr>
        <w:spacing w:line="360" w:lineRule="auto"/>
        <w:ind w:firstLine="480" w:firstLineChars="200"/>
        <w:rPr>
          <w:rFonts w:hint="eastAsia" w:ascii="宋体" w:hAnsi="宋体"/>
          <w:sz w:val="24"/>
        </w:rPr>
      </w:pPr>
    </w:p>
    <w:p>
      <w:pPr>
        <w:spacing w:before="240" w:line="360" w:lineRule="auto"/>
        <w:ind w:firstLine="600" w:firstLineChars="250"/>
        <w:rPr>
          <w:rFonts w:hint="eastAsia" w:ascii="宋体" w:hAnsi="宋体"/>
          <w:sz w:val="24"/>
        </w:rPr>
      </w:pPr>
    </w:p>
    <w:p>
      <w:pPr>
        <w:pStyle w:val="14"/>
        <w:keepLines/>
        <w:pageBreakBefore/>
        <w:spacing w:after="240" w:afterLines="100" w:line="500" w:lineRule="exact"/>
        <w:jc w:val="center"/>
        <w:outlineLvl w:val="1"/>
        <w:rPr>
          <w:rFonts w:hAnsi="宋体"/>
          <w:b/>
          <w:szCs w:val="28"/>
        </w:rPr>
      </w:pPr>
      <w:bookmarkStart w:id="2" w:name="_Toc324166920"/>
      <w:bookmarkStart w:id="3" w:name="_Toc159573615"/>
      <w:r>
        <w:rPr>
          <w:rFonts w:hAnsi="宋体"/>
          <w:b/>
          <w:szCs w:val="28"/>
        </w:rPr>
        <w:t>谈 判 响 应 书</w:t>
      </w:r>
      <w:bookmarkEnd w:id="2"/>
      <w:bookmarkEnd w:id="3"/>
    </w:p>
    <w:p>
      <w:pPr>
        <w:spacing w:line="360" w:lineRule="auto"/>
        <w:rPr>
          <w:rFonts w:hint="eastAsia" w:ascii="宋体" w:hAnsi="宋体"/>
          <w:sz w:val="24"/>
        </w:rPr>
      </w:pPr>
    </w:p>
    <w:p>
      <w:pPr>
        <w:spacing w:line="360" w:lineRule="auto"/>
        <w:rPr>
          <w:rFonts w:hint="eastAsia" w:ascii="宋体" w:hAnsi="宋体" w:eastAsiaTheme="minorEastAsia"/>
          <w:sz w:val="24"/>
          <w:u w:val="single"/>
          <w:lang w:eastAsia="zh-CN"/>
        </w:rPr>
      </w:pPr>
      <w:r>
        <w:rPr>
          <w:rFonts w:hint="eastAsia" w:ascii="宋体" w:hAnsi="宋体"/>
          <w:sz w:val="24"/>
        </w:rPr>
        <w:t>致：</w:t>
      </w:r>
      <w:r>
        <w:rPr>
          <w:rFonts w:hint="eastAsia" w:ascii="宋体" w:hAnsi="宋体"/>
          <w:sz w:val="24"/>
          <w:u w:val="single"/>
          <w:lang w:eastAsia="zh-CN"/>
        </w:rPr>
        <w:t>厦门医学院附属口腔医院</w:t>
      </w:r>
    </w:p>
    <w:p>
      <w:pPr>
        <w:spacing w:line="360" w:lineRule="auto"/>
        <w:rPr>
          <w:rFonts w:hint="eastAsia" w:ascii="宋体" w:hAnsi="宋体"/>
          <w:sz w:val="24"/>
        </w:rPr>
      </w:pPr>
      <w:r>
        <w:rPr>
          <w:rFonts w:hint="eastAsia" w:ascii="宋体" w:hAnsi="宋体"/>
          <w:sz w:val="24"/>
        </w:rPr>
        <w:t xml:space="preserve">    根据贵方为 </w:t>
      </w:r>
      <w:r>
        <w:rPr>
          <w:rFonts w:hint="eastAsia" w:ascii="宋体" w:hAnsi="宋体"/>
          <w:sz w:val="24"/>
          <w:u w:val="single"/>
        </w:rPr>
        <w:t xml:space="preserve">                  </w:t>
      </w:r>
      <w:r>
        <w:rPr>
          <w:rFonts w:hint="eastAsia" w:ascii="宋体" w:hAnsi="宋体"/>
          <w:sz w:val="24"/>
        </w:rPr>
        <w:t xml:space="preserve">项目的谈判邀请（项目编号）: </w:t>
      </w:r>
      <w:r>
        <w:rPr>
          <w:rFonts w:hint="eastAsia" w:ascii="宋体" w:hAnsi="宋体"/>
          <w:sz w:val="24"/>
          <w:u w:val="single"/>
        </w:rPr>
        <w:t xml:space="preserve">        </w:t>
      </w:r>
      <w:r>
        <w:rPr>
          <w:rFonts w:hint="eastAsia" w:ascii="宋体" w:hAnsi="宋体"/>
          <w:sz w:val="24"/>
        </w:rPr>
        <w:t>，本签字代表</w:t>
      </w:r>
      <w:r>
        <w:rPr>
          <w:rFonts w:hint="eastAsia" w:ascii="宋体" w:hAnsi="宋体"/>
          <w:sz w:val="24"/>
          <w:u w:val="single"/>
        </w:rPr>
        <w:t>（全名、职务）</w:t>
      </w:r>
      <w:r>
        <w:rPr>
          <w:rFonts w:hint="eastAsia" w:ascii="宋体" w:hAnsi="宋体"/>
          <w:sz w:val="24"/>
        </w:rPr>
        <w:t>经正式授权并代表谈判响应供应商</w:t>
      </w:r>
      <w:r>
        <w:rPr>
          <w:rFonts w:hint="eastAsia" w:ascii="宋体" w:hAnsi="宋体"/>
          <w:sz w:val="24"/>
          <w:u w:val="single"/>
        </w:rPr>
        <w:t>（谈判响应供应商名称、地址）</w:t>
      </w:r>
      <w:r>
        <w:rPr>
          <w:rFonts w:hint="eastAsia" w:ascii="宋体" w:hAnsi="宋体"/>
          <w:sz w:val="24"/>
        </w:rPr>
        <w:t>提交下述文件正本</w:t>
      </w:r>
      <w:r>
        <w:rPr>
          <w:rFonts w:hint="eastAsia" w:ascii="宋体" w:hAnsi="宋体"/>
          <w:sz w:val="24"/>
          <w:u w:val="single"/>
        </w:rPr>
        <w:t xml:space="preserve">   </w:t>
      </w:r>
      <w:r>
        <w:rPr>
          <w:rFonts w:hint="eastAsia" w:ascii="宋体" w:hAnsi="宋体"/>
          <w:sz w:val="24"/>
        </w:rPr>
        <w:t>份和副本</w:t>
      </w:r>
      <w:r>
        <w:rPr>
          <w:rFonts w:hint="eastAsia" w:ascii="宋体" w:hAnsi="宋体"/>
          <w:sz w:val="24"/>
          <w:u w:val="single"/>
        </w:rPr>
        <w:t xml:space="preserve">   </w:t>
      </w:r>
      <w:r>
        <w:rPr>
          <w:rFonts w:hint="eastAsia" w:ascii="宋体" w:hAnsi="宋体"/>
          <w:sz w:val="24"/>
        </w:rPr>
        <w:t>份。</w:t>
      </w:r>
    </w:p>
    <w:p>
      <w:pPr>
        <w:spacing w:line="360" w:lineRule="auto"/>
        <w:ind w:firstLine="480" w:firstLineChars="200"/>
        <w:rPr>
          <w:rFonts w:hint="eastAsia" w:ascii="宋体" w:hAnsi="宋体"/>
          <w:sz w:val="24"/>
        </w:rPr>
      </w:pPr>
      <w:r>
        <w:rPr>
          <w:rFonts w:hint="eastAsia" w:ascii="宋体" w:hAnsi="宋体"/>
          <w:sz w:val="24"/>
        </w:rPr>
        <w:t>(1) 谈判响应一览表</w:t>
      </w:r>
    </w:p>
    <w:p>
      <w:pPr>
        <w:spacing w:line="360" w:lineRule="auto"/>
        <w:ind w:firstLine="480" w:firstLineChars="200"/>
        <w:rPr>
          <w:rFonts w:hint="eastAsia" w:ascii="宋体" w:hAnsi="宋体"/>
          <w:sz w:val="24"/>
        </w:rPr>
      </w:pPr>
      <w:r>
        <w:rPr>
          <w:rFonts w:hint="eastAsia" w:ascii="宋体" w:hAnsi="宋体"/>
          <w:sz w:val="24"/>
        </w:rPr>
        <w:t xml:space="preserve">(2) </w:t>
      </w:r>
    </w:p>
    <w:p>
      <w:pPr>
        <w:spacing w:line="360" w:lineRule="auto"/>
        <w:ind w:firstLine="480" w:firstLineChars="200"/>
        <w:rPr>
          <w:rFonts w:hint="eastAsia" w:ascii="宋体" w:hAnsi="宋体"/>
          <w:sz w:val="24"/>
        </w:rPr>
      </w:pPr>
      <w:r>
        <w:rPr>
          <w:rFonts w:hint="eastAsia" w:ascii="宋体" w:hAnsi="宋体"/>
          <w:sz w:val="24"/>
        </w:rPr>
        <w:t xml:space="preserve">(3) </w:t>
      </w:r>
    </w:p>
    <w:p>
      <w:pPr>
        <w:spacing w:line="360" w:lineRule="auto"/>
        <w:ind w:firstLine="480" w:firstLineChars="200"/>
        <w:rPr>
          <w:rFonts w:hint="eastAsia" w:ascii="宋体" w:hAnsi="宋体"/>
          <w:sz w:val="24"/>
        </w:rPr>
      </w:pPr>
      <w:r>
        <w:rPr>
          <w:rFonts w:hint="eastAsia" w:ascii="宋体" w:hAnsi="宋体"/>
          <w:sz w:val="24"/>
        </w:rPr>
        <w:t xml:space="preserve">(4) </w:t>
      </w:r>
    </w:p>
    <w:p>
      <w:pPr>
        <w:spacing w:line="360" w:lineRule="auto"/>
        <w:ind w:firstLine="480" w:firstLineChars="200"/>
        <w:rPr>
          <w:rFonts w:hint="eastAsia" w:ascii="宋体" w:hAnsi="宋体"/>
          <w:sz w:val="24"/>
        </w:rPr>
      </w:pPr>
      <w:r>
        <w:rPr>
          <w:rFonts w:hint="eastAsia" w:ascii="宋体" w:hAnsi="宋体"/>
          <w:sz w:val="24"/>
        </w:rPr>
        <w:t xml:space="preserve">(5) </w:t>
      </w:r>
    </w:p>
    <w:p>
      <w:pPr>
        <w:spacing w:line="360" w:lineRule="auto"/>
        <w:ind w:firstLine="480" w:firstLineChars="200"/>
        <w:rPr>
          <w:rFonts w:hint="eastAsia" w:ascii="宋体" w:hAnsi="宋体"/>
          <w:sz w:val="24"/>
        </w:rPr>
      </w:pPr>
      <w:r>
        <w:rPr>
          <w:rFonts w:hint="eastAsia" w:ascii="宋体" w:hAnsi="宋体"/>
          <w:sz w:val="24"/>
        </w:rPr>
        <w:t xml:space="preserve">(6) </w:t>
      </w:r>
    </w:p>
    <w:p>
      <w:pPr>
        <w:spacing w:line="360" w:lineRule="auto"/>
        <w:ind w:firstLine="360" w:firstLineChars="150"/>
        <w:rPr>
          <w:rFonts w:hint="eastAsia" w:ascii="宋体" w:hAnsi="宋体"/>
          <w:sz w:val="24"/>
        </w:rPr>
      </w:pPr>
      <w:r>
        <w:rPr>
          <w:rFonts w:hint="eastAsia" w:ascii="宋体" w:hAnsi="宋体"/>
          <w:sz w:val="24"/>
        </w:rPr>
        <w:t>（7）</w:t>
      </w:r>
    </w:p>
    <w:p>
      <w:pPr>
        <w:spacing w:line="360" w:lineRule="auto"/>
        <w:ind w:firstLine="480" w:firstLineChars="200"/>
        <w:rPr>
          <w:rFonts w:hint="eastAsia" w:ascii="宋体" w:hAnsi="宋体"/>
          <w:sz w:val="24"/>
        </w:rPr>
      </w:pPr>
      <w:r>
        <w:rPr>
          <w:rFonts w:hint="eastAsia" w:ascii="宋体" w:hAnsi="宋体"/>
          <w:sz w:val="24"/>
        </w:rPr>
        <w:t xml:space="preserve">(8) </w:t>
      </w:r>
    </w:p>
    <w:p>
      <w:pPr>
        <w:spacing w:line="360" w:lineRule="auto"/>
        <w:ind w:firstLine="480" w:firstLineChars="200"/>
        <w:rPr>
          <w:rFonts w:hint="eastAsia" w:ascii="宋体" w:hAnsi="宋体"/>
          <w:sz w:val="24"/>
        </w:rPr>
      </w:pPr>
      <w:r>
        <w:rPr>
          <w:rFonts w:hint="eastAsia" w:ascii="宋体" w:hAnsi="宋体"/>
          <w:sz w:val="24"/>
        </w:rPr>
        <w:t xml:space="preserve">(9) </w:t>
      </w:r>
    </w:p>
    <w:p>
      <w:pPr>
        <w:spacing w:line="360" w:lineRule="auto"/>
        <w:ind w:firstLine="480" w:firstLineChars="200"/>
        <w:rPr>
          <w:rFonts w:hint="eastAsia" w:ascii="宋体" w:hAnsi="宋体"/>
          <w:sz w:val="24"/>
        </w:rPr>
      </w:pPr>
    </w:p>
    <w:p>
      <w:pPr>
        <w:spacing w:line="360" w:lineRule="auto"/>
        <w:rPr>
          <w:rFonts w:hint="eastAsia" w:ascii="宋体" w:hAnsi="宋体"/>
          <w:sz w:val="24"/>
        </w:rPr>
      </w:pPr>
      <w:r>
        <w:rPr>
          <w:rFonts w:hint="eastAsia" w:ascii="宋体" w:hAnsi="宋体"/>
          <w:sz w:val="24"/>
        </w:rPr>
        <w:t xml:space="preserve">    据此函，签字代表宣布同意如下：</w:t>
      </w:r>
    </w:p>
    <w:p>
      <w:pPr>
        <w:spacing w:line="360" w:lineRule="auto"/>
        <w:rPr>
          <w:rFonts w:hint="eastAsia" w:ascii="宋体" w:hAnsi="宋体"/>
          <w:sz w:val="24"/>
        </w:rPr>
      </w:pPr>
      <w:r>
        <w:rPr>
          <w:rFonts w:hint="eastAsia" w:ascii="宋体" w:hAnsi="宋体"/>
          <w:sz w:val="24"/>
        </w:rPr>
        <w:t xml:space="preserve">    1.所附详细报价表中规定的应提供软件及服务报价总价（国内现场交货价）为人民币 </w:t>
      </w:r>
      <w:r>
        <w:rPr>
          <w:rFonts w:hint="eastAsia" w:ascii="宋体" w:hAnsi="宋体"/>
          <w:sz w:val="24"/>
          <w:u w:val="single"/>
        </w:rPr>
        <w:t xml:space="preserve">       </w:t>
      </w:r>
      <w:r>
        <w:rPr>
          <w:rFonts w:hint="eastAsia" w:ascii="宋体" w:hAnsi="宋体"/>
          <w:sz w:val="24"/>
        </w:rPr>
        <w:t xml:space="preserve">，即 </w:t>
      </w:r>
      <w:r>
        <w:rPr>
          <w:rFonts w:hint="eastAsia" w:ascii="宋体" w:hAnsi="宋体"/>
          <w:sz w:val="24"/>
          <w:u w:val="single"/>
        </w:rPr>
        <w:t xml:space="preserve">            </w:t>
      </w:r>
      <w:r>
        <w:rPr>
          <w:rFonts w:hint="eastAsia" w:ascii="宋体" w:hAnsi="宋体"/>
          <w:sz w:val="24"/>
        </w:rPr>
        <w:t>（中文表述）。</w:t>
      </w:r>
    </w:p>
    <w:p>
      <w:pPr>
        <w:spacing w:line="360" w:lineRule="auto"/>
        <w:ind w:firstLine="480" w:firstLineChars="200"/>
        <w:rPr>
          <w:rFonts w:hint="eastAsia" w:ascii="宋体" w:hAnsi="宋体"/>
          <w:sz w:val="24"/>
        </w:rPr>
      </w:pPr>
      <w:r>
        <w:rPr>
          <w:rFonts w:hint="eastAsia" w:ascii="宋体" w:hAnsi="宋体"/>
          <w:sz w:val="24"/>
        </w:rPr>
        <w:t>2. 谈判响应供应商已详细审查全部谈判文件，包括修改文件（如有的话）和有关附件，将自行承担因对全部谈判文件理解不正确或误解而产生的相应后果。</w:t>
      </w:r>
    </w:p>
    <w:p>
      <w:pPr>
        <w:spacing w:line="360" w:lineRule="auto"/>
        <w:rPr>
          <w:rFonts w:hint="eastAsia" w:ascii="宋体" w:hAnsi="宋体"/>
          <w:sz w:val="24"/>
        </w:rPr>
      </w:pPr>
      <w:r>
        <w:rPr>
          <w:rFonts w:hint="eastAsia" w:ascii="宋体" w:hAnsi="宋体"/>
          <w:sz w:val="24"/>
        </w:rPr>
        <w:t xml:space="preserve">    3. 谈判响应供应商保证遵守谈判文件的全部规定，谈判响应供应商所提交的材料中所含的信息均为真实、准确、完整，且不具有任何误导性。</w:t>
      </w:r>
    </w:p>
    <w:p>
      <w:pPr>
        <w:spacing w:line="360" w:lineRule="auto"/>
        <w:rPr>
          <w:rFonts w:hint="eastAsia" w:ascii="宋体" w:hAnsi="宋体"/>
          <w:sz w:val="24"/>
        </w:rPr>
      </w:pPr>
      <w:r>
        <w:rPr>
          <w:rFonts w:hint="eastAsia" w:ascii="宋体" w:hAnsi="宋体"/>
          <w:sz w:val="24"/>
        </w:rPr>
        <w:t xml:space="preserve">    4. 谈判响应供应商将按谈判响应文件的规定和谈判代表所作的最后澄清及承诺履行合同责任和义务。</w:t>
      </w:r>
    </w:p>
    <w:p>
      <w:pPr>
        <w:spacing w:line="360" w:lineRule="auto"/>
        <w:rPr>
          <w:rFonts w:hint="eastAsia" w:ascii="宋体" w:hAnsi="宋体"/>
          <w:sz w:val="24"/>
        </w:rPr>
      </w:pPr>
      <w:r>
        <w:rPr>
          <w:rFonts w:hint="eastAsia" w:ascii="宋体" w:hAnsi="宋体"/>
          <w:sz w:val="24"/>
        </w:rPr>
        <w:t xml:space="preserve">    5.本谈判响应文件自谈判截止日起谈判有效期为：在谈判文件谈判响应供应商须知前附表1第3项所规定的期限内保持有效。</w:t>
      </w:r>
    </w:p>
    <w:p>
      <w:pPr>
        <w:spacing w:line="360" w:lineRule="auto"/>
        <w:ind w:firstLine="480" w:firstLineChars="200"/>
        <w:rPr>
          <w:rFonts w:hint="eastAsia" w:ascii="宋体" w:hAnsi="宋体"/>
          <w:sz w:val="24"/>
        </w:rPr>
      </w:pPr>
      <w:r>
        <w:rPr>
          <w:rFonts w:hint="eastAsia" w:ascii="宋体" w:hAnsi="宋体"/>
          <w:sz w:val="24"/>
          <w:lang w:val="en-US" w:eastAsia="zh-CN"/>
        </w:rPr>
        <w:t>6</w:t>
      </w:r>
      <w:r>
        <w:rPr>
          <w:rFonts w:hint="eastAsia" w:ascii="宋体" w:hAnsi="宋体"/>
          <w:sz w:val="24"/>
        </w:rPr>
        <w:t>. 谈判响应供应商同意提供按照谈判采购单位可能要求的与其谈判响应有关的一切数据或资料，完全理解贵方不一定要接受最低的报价或收到的任何谈判。</w:t>
      </w:r>
    </w:p>
    <w:p>
      <w:pPr>
        <w:spacing w:line="360" w:lineRule="auto"/>
        <w:ind w:firstLine="480" w:firstLineChars="200"/>
        <w:rPr>
          <w:rFonts w:hint="eastAsia" w:ascii="宋体" w:hAnsi="宋体"/>
          <w:sz w:val="24"/>
        </w:rPr>
      </w:pPr>
      <w:r>
        <w:rPr>
          <w:rFonts w:hint="eastAsia" w:ascii="宋体" w:hAnsi="宋体"/>
          <w:sz w:val="24"/>
          <w:lang w:val="en-US" w:eastAsia="zh-CN"/>
        </w:rPr>
        <w:t>7</w:t>
      </w:r>
      <w:r>
        <w:rPr>
          <w:rFonts w:hint="eastAsia" w:ascii="宋体" w:hAnsi="宋体"/>
          <w:sz w:val="24"/>
        </w:rPr>
        <w:t>. 与本谈判有关的一切正式往来通讯请寄：</w:t>
      </w:r>
    </w:p>
    <w:p>
      <w:pPr>
        <w:spacing w:line="360" w:lineRule="auto"/>
        <w:ind w:firstLine="480" w:firstLineChars="200"/>
        <w:rPr>
          <w:rFonts w:hint="eastAsia" w:ascii="宋体" w:hAnsi="宋体"/>
          <w:sz w:val="24"/>
        </w:rPr>
      </w:pPr>
    </w:p>
    <w:p>
      <w:pPr>
        <w:spacing w:line="360" w:lineRule="auto"/>
        <w:ind w:firstLine="480" w:firstLineChars="200"/>
        <w:rPr>
          <w:rFonts w:hint="eastAsia" w:ascii="宋体" w:hAnsi="宋体"/>
          <w:sz w:val="24"/>
        </w:rPr>
      </w:pPr>
    </w:p>
    <w:p>
      <w:pPr>
        <w:spacing w:line="360" w:lineRule="auto"/>
        <w:ind w:firstLine="3780" w:firstLineChars="1575"/>
        <w:rPr>
          <w:rFonts w:hint="eastAsia" w:ascii="宋体" w:hAnsi="宋体"/>
          <w:sz w:val="24"/>
          <w:u w:val="single"/>
        </w:rPr>
      </w:pPr>
      <w:r>
        <w:rPr>
          <w:rFonts w:hint="eastAsia" w:ascii="宋体" w:hAnsi="宋体"/>
          <w:sz w:val="24"/>
        </w:rPr>
        <w:t xml:space="preserve">      地址： </w:t>
      </w:r>
      <w:r>
        <w:rPr>
          <w:rFonts w:hint="eastAsia" w:ascii="宋体" w:hAnsi="宋体"/>
          <w:sz w:val="24"/>
          <w:u w:val="single"/>
        </w:rPr>
        <w:t xml:space="preserve">            </w:t>
      </w:r>
      <w:r>
        <w:rPr>
          <w:rFonts w:hint="eastAsia" w:ascii="宋体" w:hAnsi="宋体"/>
          <w:sz w:val="24"/>
        </w:rPr>
        <w:t xml:space="preserve"> 邮编： </w:t>
      </w:r>
      <w:r>
        <w:rPr>
          <w:rFonts w:hint="eastAsia" w:ascii="宋体" w:hAnsi="宋体"/>
          <w:sz w:val="24"/>
          <w:u w:val="single"/>
        </w:rPr>
        <w:t xml:space="preserve">                </w:t>
      </w:r>
    </w:p>
    <w:p>
      <w:pPr>
        <w:spacing w:line="360" w:lineRule="auto"/>
        <w:ind w:firstLine="3780" w:firstLineChars="1575"/>
        <w:rPr>
          <w:rFonts w:hint="eastAsia" w:ascii="宋体" w:hAnsi="宋体"/>
          <w:sz w:val="24"/>
          <w:u w:val="single"/>
        </w:rPr>
      </w:pPr>
      <w:r>
        <w:rPr>
          <w:rFonts w:hint="eastAsia" w:ascii="宋体" w:hAnsi="宋体"/>
          <w:sz w:val="24"/>
        </w:rPr>
        <w:t xml:space="preserve">      电话： </w:t>
      </w:r>
      <w:r>
        <w:rPr>
          <w:rFonts w:hint="eastAsia" w:ascii="宋体" w:hAnsi="宋体"/>
          <w:sz w:val="24"/>
          <w:u w:val="single"/>
        </w:rPr>
        <w:t xml:space="preserve">            </w:t>
      </w:r>
      <w:r>
        <w:rPr>
          <w:rFonts w:hint="eastAsia" w:ascii="宋体" w:hAnsi="宋体"/>
          <w:sz w:val="24"/>
        </w:rPr>
        <w:t xml:space="preserve"> 传真： </w:t>
      </w:r>
      <w:r>
        <w:rPr>
          <w:rFonts w:hint="eastAsia" w:ascii="宋体" w:hAnsi="宋体"/>
          <w:sz w:val="24"/>
          <w:u w:val="single"/>
        </w:rPr>
        <w:t xml:space="preserve">                </w:t>
      </w:r>
    </w:p>
    <w:p>
      <w:pPr>
        <w:spacing w:line="360" w:lineRule="auto"/>
        <w:ind w:firstLine="4500" w:firstLineChars="1875"/>
        <w:rPr>
          <w:rFonts w:hint="eastAsia" w:ascii="宋体" w:hAnsi="宋体"/>
          <w:sz w:val="24"/>
        </w:rPr>
      </w:pPr>
      <w:r>
        <w:rPr>
          <w:rFonts w:hint="eastAsia" w:ascii="宋体" w:hAnsi="宋体"/>
          <w:sz w:val="24"/>
        </w:rPr>
        <w:t>谈判响应供应商（全称并加盖公章）：</w:t>
      </w:r>
      <w:r>
        <w:rPr>
          <w:rFonts w:hint="eastAsia" w:ascii="宋体" w:hAnsi="宋体"/>
          <w:sz w:val="24"/>
          <w:u w:val="single"/>
        </w:rPr>
        <w:t xml:space="preserve">          </w:t>
      </w:r>
    </w:p>
    <w:p>
      <w:pPr>
        <w:spacing w:line="360" w:lineRule="auto"/>
        <w:ind w:firstLine="4500" w:firstLineChars="1875"/>
        <w:rPr>
          <w:rFonts w:hint="eastAsia" w:ascii="宋体" w:hAnsi="宋体"/>
          <w:sz w:val="24"/>
          <w:u w:val="single"/>
        </w:rPr>
      </w:pPr>
      <w:r>
        <w:rPr>
          <w:rFonts w:hint="eastAsia" w:ascii="宋体" w:hAnsi="宋体"/>
          <w:sz w:val="24"/>
        </w:rPr>
        <w:t xml:space="preserve">谈判响应供应商代表签字： </w:t>
      </w:r>
      <w:r>
        <w:rPr>
          <w:rFonts w:hint="eastAsia" w:ascii="宋体" w:hAnsi="宋体"/>
          <w:sz w:val="24"/>
          <w:u w:val="single"/>
        </w:rPr>
        <w:t xml:space="preserve">                  </w:t>
      </w:r>
    </w:p>
    <w:p>
      <w:pPr>
        <w:spacing w:line="360" w:lineRule="auto"/>
        <w:ind w:firstLine="4478" w:firstLineChars="1866"/>
        <w:rPr>
          <w:rFonts w:hint="eastAsia" w:ascii="宋体" w:hAnsi="宋体"/>
          <w:sz w:val="24"/>
          <w:u w:val="single"/>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before="240" w:line="360" w:lineRule="exact"/>
        <w:ind w:firstLine="720" w:firstLineChars="300"/>
        <w:rPr>
          <w:rFonts w:hint="eastAsia" w:ascii="宋体" w:hAnsi="宋体"/>
          <w:sz w:val="24"/>
          <w:u w:val="single"/>
        </w:rPr>
      </w:pPr>
    </w:p>
    <w:p>
      <w:pPr>
        <w:pStyle w:val="14"/>
        <w:spacing w:before="240" w:line="500" w:lineRule="exact"/>
        <w:jc w:val="center"/>
        <w:outlineLvl w:val="1"/>
        <w:rPr>
          <w:rFonts w:hint="default" w:hAnsi="宋体"/>
          <w:b/>
          <w:szCs w:val="28"/>
        </w:rPr>
        <w:sectPr>
          <w:headerReference r:id="rId3" w:type="default"/>
          <w:pgSz w:w="11907" w:h="16840"/>
          <w:pgMar w:top="851" w:right="1134" w:bottom="851" w:left="1134" w:header="567" w:footer="567" w:gutter="0"/>
          <w:cols w:space="720" w:num="1"/>
          <w:docGrid w:linePitch="381" w:charSpace="0"/>
        </w:sectPr>
      </w:pPr>
      <w:bookmarkStart w:id="4" w:name="_Toc206167955"/>
      <w:bookmarkStart w:id="5" w:name="_Toc324166921"/>
    </w:p>
    <w:p>
      <w:pPr>
        <w:pStyle w:val="14"/>
        <w:keepLines/>
        <w:pageBreakBefore/>
        <w:spacing w:after="240" w:afterLines="100" w:line="500" w:lineRule="exact"/>
        <w:jc w:val="center"/>
        <w:outlineLvl w:val="1"/>
        <w:rPr>
          <w:rFonts w:hAnsi="宋体"/>
          <w:b/>
          <w:szCs w:val="28"/>
        </w:rPr>
      </w:pPr>
      <w:bookmarkStart w:id="6" w:name="_Toc159573616"/>
      <w:r>
        <w:rPr>
          <w:rFonts w:hAnsi="宋体"/>
          <w:b/>
          <w:szCs w:val="28"/>
        </w:rPr>
        <w:t>谈判响应报价一览表</w:t>
      </w:r>
      <w:bookmarkEnd w:id="4"/>
      <w:bookmarkEnd w:id="5"/>
      <w:bookmarkEnd w:id="6"/>
    </w:p>
    <w:p>
      <w:pPr>
        <w:spacing w:before="240" w:line="500" w:lineRule="exact"/>
        <w:rPr>
          <w:rFonts w:hint="eastAsia" w:ascii="宋体" w:hAnsi="宋体"/>
          <w:sz w:val="24"/>
        </w:rPr>
      </w:pPr>
      <w:r>
        <w:rPr>
          <w:rFonts w:hint="eastAsia" w:ascii="宋体" w:hAnsi="宋体"/>
          <w:sz w:val="24"/>
        </w:rPr>
        <w:t xml:space="preserve">项目名称∶                                               项目编号： </w:t>
      </w:r>
    </w:p>
    <w:p>
      <w:pPr>
        <w:spacing w:before="240" w:line="500" w:lineRule="exact"/>
        <w:jc w:val="right"/>
        <w:rPr>
          <w:rFonts w:hint="eastAsia" w:ascii="宋体" w:hAnsi="宋体"/>
          <w:sz w:val="24"/>
        </w:rPr>
      </w:pPr>
      <w:r>
        <w:rPr>
          <w:rFonts w:hint="eastAsia" w:ascii="宋体" w:hAnsi="宋体"/>
          <w:sz w:val="24"/>
        </w:rPr>
        <w:t>货币单位：元</w:t>
      </w:r>
    </w:p>
    <w:tbl>
      <w:tblPr>
        <w:tblStyle w:val="8"/>
        <w:tblpPr w:leftFromText="180" w:rightFromText="180" w:vertAnchor="text" w:horzAnchor="margin" w:tblpX="40" w:tblpY="46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27"/>
        <w:gridCol w:w="1417"/>
        <w:gridCol w:w="1843"/>
        <w:gridCol w:w="1955"/>
        <w:gridCol w:w="14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8" w:hRule="atLeast"/>
        </w:trPr>
        <w:tc>
          <w:tcPr>
            <w:tcW w:w="3227" w:type="dxa"/>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ascii="宋体" w:hAnsi="宋体"/>
                <w:sz w:val="24"/>
              </w:rPr>
            </w:pPr>
            <w:r>
              <w:rPr>
                <w:rFonts w:hint="eastAsia" w:ascii="宋体" w:hAnsi="宋体"/>
                <w:sz w:val="24"/>
              </w:rPr>
              <w:t>项目名称</w:t>
            </w:r>
          </w:p>
        </w:tc>
        <w:tc>
          <w:tcPr>
            <w:tcW w:w="14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sz w:val="24"/>
              </w:rPr>
            </w:pPr>
            <w:r>
              <w:rPr>
                <w:rFonts w:hint="eastAsia" w:ascii="宋体" w:hAnsi="宋体"/>
                <w:sz w:val="24"/>
              </w:rPr>
              <w:t>数量</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ascii="宋体" w:hAnsi="宋体"/>
                <w:sz w:val="24"/>
              </w:rPr>
            </w:pPr>
            <w:r>
              <w:rPr>
                <w:rFonts w:hint="eastAsia" w:ascii="宋体" w:hAnsi="宋体"/>
                <w:sz w:val="24"/>
              </w:rPr>
              <w:t>谈判响应总价</w:t>
            </w:r>
          </w:p>
        </w:tc>
        <w:tc>
          <w:tcPr>
            <w:tcW w:w="1955" w:type="dxa"/>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ascii="宋体" w:hAnsi="宋体"/>
                <w:sz w:val="24"/>
              </w:rPr>
            </w:pPr>
            <w:r>
              <w:rPr>
                <w:rFonts w:hint="eastAsia" w:ascii="宋体" w:hAnsi="宋体"/>
                <w:sz w:val="24"/>
              </w:rPr>
              <w:t>交付期</w:t>
            </w:r>
          </w:p>
        </w:tc>
        <w:tc>
          <w:tcPr>
            <w:tcW w:w="1413" w:type="dxa"/>
            <w:tcBorders>
              <w:top w:val="single" w:color="auto" w:sz="4" w:space="0"/>
              <w:left w:val="single" w:color="auto" w:sz="4" w:space="0"/>
              <w:bottom w:val="single" w:color="auto" w:sz="4" w:space="0"/>
              <w:right w:val="single" w:color="auto" w:sz="4" w:space="0"/>
            </w:tcBorders>
            <w:noWrap w:val="0"/>
            <w:vAlign w:val="center"/>
          </w:tcPr>
          <w:p>
            <w:pPr>
              <w:spacing w:line="380" w:lineRule="exact"/>
              <w:jc w:val="center"/>
              <w:rPr>
                <w:rFonts w:hint="eastAsia" w:ascii="宋体" w:hAnsi="宋体" w:eastAsiaTheme="minorEastAsia"/>
                <w:sz w:val="24"/>
                <w:lang w:eastAsia="zh-CN"/>
              </w:rPr>
            </w:pPr>
            <w:r>
              <w:rPr>
                <w:rFonts w:hint="eastAsia" w:ascii="宋体" w:hAnsi="宋体"/>
                <w:sz w:val="24"/>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79" w:hRule="atLeast"/>
        </w:trPr>
        <w:tc>
          <w:tcPr>
            <w:tcW w:w="3227" w:type="dxa"/>
            <w:tcBorders>
              <w:top w:val="single" w:color="auto" w:sz="4" w:space="0"/>
              <w:left w:val="single" w:color="auto" w:sz="4" w:space="0"/>
              <w:right w:val="single" w:color="auto" w:sz="4" w:space="0"/>
            </w:tcBorders>
            <w:noWrap w:val="0"/>
            <w:vAlign w:val="center"/>
          </w:tcPr>
          <w:p>
            <w:pPr>
              <w:tabs>
                <w:tab w:val="left" w:pos="5334"/>
                <w:tab w:val="left" w:pos="9654"/>
              </w:tabs>
              <w:spacing w:line="300" w:lineRule="auto"/>
              <w:jc w:val="center"/>
              <w:rPr>
                <w:rFonts w:ascii="宋体" w:hAnsi="宋体"/>
                <w:sz w:val="24"/>
              </w:rPr>
            </w:pPr>
          </w:p>
        </w:tc>
        <w:tc>
          <w:tcPr>
            <w:tcW w:w="1417" w:type="dxa"/>
            <w:tcBorders>
              <w:top w:val="single" w:color="auto" w:sz="4" w:space="0"/>
              <w:left w:val="single" w:color="auto" w:sz="4" w:space="0"/>
              <w:right w:val="single" w:color="auto" w:sz="4" w:space="0"/>
            </w:tcBorders>
            <w:noWrap w:val="0"/>
            <w:vAlign w:val="center"/>
          </w:tcPr>
          <w:p>
            <w:pPr>
              <w:jc w:val="center"/>
              <w:rPr>
                <w:rFonts w:hint="eastAsia" w:ascii="宋体" w:hAnsi="宋体"/>
                <w:sz w:val="24"/>
              </w:rPr>
            </w:pPr>
          </w:p>
        </w:tc>
        <w:tc>
          <w:tcPr>
            <w:tcW w:w="1843" w:type="dxa"/>
            <w:tcBorders>
              <w:top w:val="single" w:color="auto" w:sz="4" w:space="0"/>
              <w:left w:val="single" w:color="auto" w:sz="4" w:space="0"/>
              <w:right w:val="single" w:color="auto" w:sz="4" w:space="0"/>
            </w:tcBorders>
            <w:noWrap w:val="0"/>
            <w:vAlign w:val="center"/>
          </w:tcPr>
          <w:p>
            <w:pPr>
              <w:spacing w:line="500" w:lineRule="exact"/>
              <w:jc w:val="center"/>
              <w:rPr>
                <w:rFonts w:ascii="宋体" w:hAnsi="宋体"/>
                <w:sz w:val="24"/>
              </w:rPr>
            </w:pPr>
          </w:p>
        </w:tc>
        <w:tc>
          <w:tcPr>
            <w:tcW w:w="1955" w:type="dxa"/>
            <w:tcBorders>
              <w:top w:val="single" w:color="auto" w:sz="4" w:space="0"/>
              <w:left w:val="single" w:color="auto" w:sz="4" w:space="0"/>
              <w:right w:val="single" w:color="auto" w:sz="4" w:space="0"/>
            </w:tcBorders>
            <w:noWrap w:val="0"/>
            <w:vAlign w:val="center"/>
          </w:tcPr>
          <w:p>
            <w:pPr>
              <w:spacing w:line="500" w:lineRule="exact"/>
              <w:jc w:val="center"/>
              <w:rPr>
                <w:rFonts w:ascii="宋体" w:hAnsi="宋体"/>
                <w:sz w:val="24"/>
              </w:rPr>
            </w:pPr>
          </w:p>
        </w:tc>
        <w:tc>
          <w:tcPr>
            <w:tcW w:w="1413" w:type="dxa"/>
            <w:tcBorders>
              <w:top w:val="single" w:color="auto" w:sz="4" w:space="0"/>
              <w:left w:val="single" w:color="auto" w:sz="4" w:space="0"/>
              <w:right w:val="single" w:color="auto" w:sz="4" w:space="0"/>
            </w:tcBorders>
            <w:noWrap w:val="0"/>
            <w:vAlign w:val="center"/>
          </w:tcPr>
          <w:p>
            <w:pPr>
              <w:spacing w:line="500" w:lineRule="exact"/>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9" w:hRule="atLeast"/>
        </w:trPr>
        <w:tc>
          <w:tcPr>
            <w:tcW w:w="9855" w:type="dxa"/>
            <w:gridSpan w:val="5"/>
            <w:tcBorders>
              <w:top w:val="single" w:color="auto" w:sz="4" w:space="0"/>
              <w:left w:val="single" w:color="auto" w:sz="4" w:space="0"/>
              <w:right w:val="single" w:color="auto" w:sz="4" w:space="0"/>
            </w:tcBorders>
            <w:noWrap w:val="0"/>
            <w:vAlign w:val="top"/>
          </w:tcPr>
          <w:p>
            <w:pPr>
              <w:spacing w:line="500" w:lineRule="exact"/>
              <w:rPr>
                <w:rFonts w:ascii="宋体" w:hAnsi="宋体"/>
                <w:sz w:val="24"/>
              </w:rPr>
            </w:pPr>
            <w:r>
              <w:rPr>
                <w:rFonts w:hint="eastAsia" w:ascii="宋体" w:hAnsi="宋体"/>
                <w:sz w:val="24"/>
              </w:rPr>
              <w:t xml:space="preserve">谈判响应总价（大写）：                                      </w:t>
            </w:r>
          </w:p>
        </w:tc>
      </w:tr>
    </w:tbl>
    <w:p>
      <w:pPr>
        <w:spacing w:line="360" w:lineRule="auto"/>
        <w:rPr>
          <w:rFonts w:hint="eastAsia" w:ascii="宋体" w:hAnsi="宋体"/>
          <w:sz w:val="24"/>
        </w:rPr>
      </w:pPr>
    </w:p>
    <w:p>
      <w:pPr>
        <w:spacing w:line="360" w:lineRule="auto"/>
        <w:jc w:val="left"/>
        <w:rPr>
          <w:rFonts w:hint="eastAsia" w:ascii="宋体" w:hAnsi="宋体"/>
          <w:sz w:val="24"/>
        </w:rPr>
      </w:pPr>
      <w:r>
        <w:rPr>
          <w:rFonts w:hint="eastAsia" w:ascii="宋体" w:hAnsi="宋体"/>
          <w:sz w:val="24"/>
        </w:rPr>
        <w:t>备注：详细报价清单应另纸详列，且标明所报货物的数量、品牌和金额。</w:t>
      </w:r>
    </w:p>
    <w:p>
      <w:pPr>
        <w:spacing w:line="360" w:lineRule="auto"/>
        <w:ind w:firstLine="4200" w:firstLineChars="1750"/>
        <w:rPr>
          <w:rFonts w:hint="eastAsia" w:ascii="宋体" w:hAnsi="宋体"/>
          <w:sz w:val="24"/>
        </w:rPr>
      </w:pPr>
    </w:p>
    <w:p>
      <w:pPr>
        <w:spacing w:line="360" w:lineRule="auto"/>
        <w:ind w:firstLine="4200" w:firstLineChars="1750"/>
        <w:rPr>
          <w:rFonts w:hint="eastAsia" w:ascii="宋体" w:hAnsi="宋体"/>
          <w:sz w:val="24"/>
        </w:rPr>
      </w:pPr>
    </w:p>
    <w:p>
      <w:pPr>
        <w:spacing w:line="360" w:lineRule="auto"/>
        <w:ind w:firstLine="4200" w:firstLineChars="1750"/>
        <w:rPr>
          <w:rFonts w:hint="eastAsia" w:ascii="宋体" w:hAnsi="宋体"/>
          <w:sz w:val="24"/>
        </w:rPr>
      </w:pPr>
      <w:r>
        <w:rPr>
          <w:rFonts w:hint="eastAsia" w:ascii="宋体" w:hAnsi="宋体"/>
          <w:sz w:val="24"/>
        </w:rPr>
        <w:t>谈判响应供应商（全称并加盖公章）：</w:t>
      </w:r>
      <w:r>
        <w:rPr>
          <w:rFonts w:hint="eastAsia" w:ascii="宋体" w:hAnsi="宋体"/>
          <w:sz w:val="24"/>
          <w:u w:val="single"/>
        </w:rPr>
        <w:t xml:space="preserve">         </w:t>
      </w:r>
    </w:p>
    <w:p>
      <w:pPr>
        <w:spacing w:line="360" w:lineRule="auto"/>
        <w:ind w:firstLine="4200" w:firstLineChars="1750"/>
        <w:rPr>
          <w:rFonts w:hint="eastAsia" w:ascii="宋体" w:hAnsi="宋体"/>
          <w:sz w:val="24"/>
          <w:u w:val="single"/>
        </w:rPr>
      </w:pPr>
      <w:r>
        <w:rPr>
          <w:rFonts w:hint="eastAsia" w:ascii="宋体" w:hAnsi="宋体"/>
          <w:sz w:val="24"/>
        </w:rPr>
        <w:t xml:space="preserve">谈判响应供应商代表签字： </w:t>
      </w:r>
      <w:r>
        <w:rPr>
          <w:rFonts w:hint="eastAsia" w:ascii="宋体" w:hAnsi="宋体"/>
          <w:sz w:val="24"/>
          <w:u w:val="single"/>
        </w:rPr>
        <w:t xml:space="preserve">                           </w:t>
      </w:r>
    </w:p>
    <w:p>
      <w:pPr>
        <w:spacing w:line="360" w:lineRule="auto"/>
        <w:ind w:firstLine="4200" w:firstLineChars="175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bookmarkStart w:id="7" w:name="_Toc404104867"/>
    </w:p>
    <w:p>
      <w:pPr>
        <w:spacing w:line="360" w:lineRule="auto"/>
        <w:ind w:firstLine="4200" w:firstLineChars="1750"/>
        <w:rPr>
          <w:rFonts w:hint="eastAsia" w:ascii="宋体" w:hAnsi="宋体"/>
          <w:sz w:val="24"/>
        </w:rPr>
      </w:pPr>
    </w:p>
    <w:p>
      <w:pPr>
        <w:spacing w:line="360" w:lineRule="auto"/>
        <w:ind w:firstLine="4200" w:firstLineChars="1750"/>
        <w:rPr>
          <w:rFonts w:hint="eastAsia" w:ascii="宋体" w:hAnsi="宋体"/>
          <w:sz w:val="24"/>
        </w:rPr>
      </w:pPr>
    </w:p>
    <w:p>
      <w:pPr>
        <w:spacing w:line="360" w:lineRule="auto"/>
        <w:ind w:firstLine="4200" w:firstLineChars="1750"/>
        <w:rPr>
          <w:rFonts w:hint="eastAsia" w:ascii="宋体" w:hAnsi="宋体"/>
          <w:sz w:val="24"/>
        </w:rPr>
      </w:pPr>
    </w:p>
    <w:bookmarkEnd w:id="7"/>
    <w:p>
      <w:pPr>
        <w:spacing w:line="380" w:lineRule="exact"/>
        <w:rPr>
          <w:rFonts w:hint="eastAsia" w:ascii="宋体" w:hAnsi="宋体"/>
          <w:sz w:val="24"/>
          <w:szCs w:val="32"/>
        </w:rPr>
        <w:sectPr>
          <w:pgSz w:w="11907" w:h="16840"/>
          <w:pgMar w:top="851" w:right="1134" w:bottom="851" w:left="1134" w:header="567" w:footer="567" w:gutter="0"/>
          <w:cols w:space="720" w:num="1"/>
        </w:sectPr>
      </w:pPr>
    </w:p>
    <w:p>
      <w:pPr>
        <w:pStyle w:val="3"/>
        <w:pageBreakBefore/>
        <w:spacing w:before="0" w:after="0" w:line="360" w:lineRule="auto"/>
        <w:jc w:val="center"/>
        <w:rPr>
          <w:rFonts w:ascii="宋体" w:hAnsi="宋体" w:eastAsia="宋体"/>
          <w:sz w:val="28"/>
          <w:szCs w:val="28"/>
        </w:rPr>
      </w:pPr>
      <w:bookmarkStart w:id="8" w:name="_Toc316021595"/>
      <w:bookmarkStart w:id="9" w:name="_Toc456097731"/>
      <w:bookmarkStart w:id="10" w:name="_Toc454879957"/>
      <w:bookmarkStart w:id="11" w:name="_Toc318730729"/>
      <w:bookmarkStart w:id="12" w:name="_Toc312853779"/>
      <w:bookmarkStart w:id="13" w:name="_Toc329766443"/>
      <w:bookmarkStart w:id="14" w:name="_Toc159573617"/>
      <w:bookmarkStart w:id="15" w:name="_Toc404104868"/>
      <w:bookmarkStart w:id="16" w:name="_Toc301793524"/>
      <w:bookmarkStart w:id="17" w:name="_Toc213649915"/>
      <w:bookmarkStart w:id="18" w:name="_Toc340157054"/>
      <w:r>
        <w:rPr>
          <w:rFonts w:ascii="宋体" w:hAnsi="宋体" w:eastAsia="宋体"/>
          <w:sz w:val="28"/>
          <w:szCs w:val="28"/>
        </w:rPr>
        <w:t>谈判响应分项报价一览表</w:t>
      </w:r>
      <w:bookmarkEnd w:id="8"/>
      <w:bookmarkEnd w:id="9"/>
      <w:bookmarkEnd w:id="10"/>
      <w:bookmarkEnd w:id="11"/>
      <w:bookmarkEnd w:id="12"/>
      <w:bookmarkEnd w:id="13"/>
      <w:bookmarkEnd w:id="14"/>
    </w:p>
    <w:p>
      <w:pPr>
        <w:spacing w:line="360" w:lineRule="auto"/>
        <w:jc w:val="left"/>
        <w:rPr>
          <w:rFonts w:hint="eastAsia" w:ascii="宋体" w:hAnsi="宋体"/>
          <w:sz w:val="24"/>
        </w:rPr>
      </w:pPr>
      <w:r>
        <w:rPr>
          <w:rFonts w:hint="eastAsia" w:ascii="宋体" w:hAnsi="宋体"/>
          <w:sz w:val="24"/>
        </w:rPr>
        <w:t>项目名称∶                                               项目编号：</w:t>
      </w:r>
    </w:p>
    <w:p>
      <w:pPr>
        <w:spacing w:line="360" w:lineRule="auto"/>
        <w:ind w:firstLine="240" w:firstLineChars="100"/>
        <w:jc w:val="right"/>
        <w:rPr>
          <w:rFonts w:hint="eastAsia" w:ascii="宋体" w:hAnsi="宋体"/>
          <w:sz w:val="24"/>
        </w:rPr>
      </w:pPr>
      <w:r>
        <w:rPr>
          <w:rFonts w:hint="eastAsia" w:ascii="宋体" w:hAnsi="宋体"/>
          <w:sz w:val="24"/>
        </w:rPr>
        <w:t>货币单位：元</w:t>
      </w:r>
    </w:p>
    <w:tbl>
      <w:tblPr>
        <w:tblStyle w:val="8"/>
        <w:tblW w:w="10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594"/>
        <w:gridCol w:w="1134"/>
        <w:gridCol w:w="2760"/>
        <w:gridCol w:w="777"/>
        <w:gridCol w:w="993"/>
        <w:gridCol w:w="1275"/>
        <w:gridCol w:w="1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1594" w:type="dxa"/>
            <w:noWrap w:val="0"/>
            <w:vAlign w:val="center"/>
          </w:tcPr>
          <w:p>
            <w:pPr>
              <w:spacing w:line="360" w:lineRule="auto"/>
              <w:jc w:val="center"/>
              <w:rPr>
                <w:rFonts w:hint="eastAsia" w:ascii="宋体" w:hAnsi="宋体"/>
                <w:sz w:val="24"/>
              </w:rPr>
            </w:pPr>
            <w:r>
              <w:rPr>
                <w:rFonts w:hint="eastAsia" w:ascii="宋体" w:hAnsi="宋体"/>
                <w:sz w:val="24"/>
              </w:rPr>
              <w:t>项目名称</w:t>
            </w:r>
          </w:p>
        </w:tc>
        <w:tc>
          <w:tcPr>
            <w:tcW w:w="1134" w:type="dxa"/>
            <w:noWrap w:val="0"/>
            <w:vAlign w:val="center"/>
          </w:tcPr>
          <w:p>
            <w:pPr>
              <w:spacing w:line="360" w:lineRule="auto"/>
              <w:jc w:val="center"/>
              <w:rPr>
                <w:rFonts w:hint="eastAsia" w:ascii="宋体" w:hAnsi="宋体"/>
                <w:sz w:val="24"/>
              </w:rPr>
            </w:pPr>
            <w:r>
              <w:rPr>
                <w:rFonts w:hint="eastAsia" w:ascii="宋体" w:hAnsi="宋体"/>
                <w:sz w:val="24"/>
              </w:rPr>
              <w:t>序号</w:t>
            </w:r>
          </w:p>
        </w:tc>
        <w:tc>
          <w:tcPr>
            <w:tcW w:w="2760" w:type="dxa"/>
            <w:noWrap w:val="0"/>
            <w:vAlign w:val="center"/>
          </w:tcPr>
          <w:p>
            <w:pPr>
              <w:spacing w:line="360" w:lineRule="auto"/>
              <w:jc w:val="center"/>
              <w:rPr>
                <w:rFonts w:hint="eastAsia" w:ascii="宋体" w:hAnsi="宋体"/>
                <w:sz w:val="24"/>
              </w:rPr>
            </w:pPr>
            <w:r>
              <w:rPr>
                <w:rFonts w:hint="eastAsia" w:ascii="宋体" w:hAnsi="宋体" w:cs="Arial"/>
                <w:sz w:val="24"/>
              </w:rPr>
              <w:t>货物名称</w:t>
            </w:r>
          </w:p>
        </w:tc>
        <w:tc>
          <w:tcPr>
            <w:tcW w:w="777" w:type="dxa"/>
            <w:noWrap w:val="0"/>
            <w:vAlign w:val="center"/>
          </w:tcPr>
          <w:p>
            <w:pPr>
              <w:spacing w:line="360" w:lineRule="auto"/>
              <w:jc w:val="center"/>
              <w:rPr>
                <w:rFonts w:hint="eastAsia" w:ascii="宋体" w:hAnsi="宋体"/>
                <w:sz w:val="24"/>
              </w:rPr>
            </w:pPr>
            <w:r>
              <w:rPr>
                <w:rFonts w:hint="eastAsia" w:ascii="宋体" w:hAnsi="宋体"/>
                <w:sz w:val="24"/>
              </w:rPr>
              <w:t>数量</w:t>
            </w:r>
          </w:p>
        </w:tc>
        <w:tc>
          <w:tcPr>
            <w:tcW w:w="993" w:type="dxa"/>
            <w:noWrap w:val="0"/>
            <w:vAlign w:val="center"/>
          </w:tcPr>
          <w:p>
            <w:pPr>
              <w:spacing w:line="360" w:lineRule="auto"/>
              <w:jc w:val="center"/>
              <w:rPr>
                <w:rFonts w:hint="eastAsia" w:ascii="宋体" w:hAnsi="宋体"/>
                <w:sz w:val="24"/>
              </w:rPr>
            </w:pPr>
            <w:r>
              <w:rPr>
                <w:rFonts w:hint="eastAsia" w:ascii="宋体" w:hAnsi="宋体"/>
                <w:sz w:val="24"/>
              </w:rPr>
              <w:t>单位</w:t>
            </w:r>
          </w:p>
        </w:tc>
        <w:tc>
          <w:tcPr>
            <w:tcW w:w="1275" w:type="dxa"/>
            <w:noWrap w:val="0"/>
            <w:vAlign w:val="center"/>
          </w:tcPr>
          <w:p>
            <w:pPr>
              <w:spacing w:line="360" w:lineRule="auto"/>
              <w:jc w:val="center"/>
              <w:rPr>
                <w:rFonts w:hint="eastAsia" w:ascii="宋体" w:hAnsi="宋体"/>
                <w:sz w:val="24"/>
              </w:rPr>
            </w:pPr>
            <w:r>
              <w:rPr>
                <w:rFonts w:hint="eastAsia" w:ascii="宋体" w:hAnsi="宋体"/>
                <w:sz w:val="24"/>
              </w:rPr>
              <w:t>单价</w:t>
            </w:r>
          </w:p>
        </w:tc>
        <w:tc>
          <w:tcPr>
            <w:tcW w:w="1477" w:type="dxa"/>
            <w:noWrap w:val="0"/>
            <w:vAlign w:val="center"/>
          </w:tcPr>
          <w:p>
            <w:pPr>
              <w:spacing w:line="360" w:lineRule="auto"/>
              <w:jc w:val="center"/>
              <w:rPr>
                <w:rFonts w:hint="eastAsia" w:ascii="宋体" w:hAnsi="宋体"/>
                <w:sz w:val="24"/>
              </w:rPr>
            </w:pPr>
            <w:r>
              <w:rPr>
                <w:rFonts w:hint="eastAsia" w:ascii="宋体" w:hAnsi="宋体"/>
                <w:sz w:val="24"/>
              </w:rPr>
              <w:t>小计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1594" w:type="dxa"/>
            <w:vMerge w:val="restart"/>
            <w:noWrap w:val="0"/>
            <w:vAlign w:val="center"/>
          </w:tcPr>
          <w:p>
            <w:pPr>
              <w:spacing w:before="240" w:line="360" w:lineRule="auto"/>
              <w:jc w:val="center"/>
              <w:rPr>
                <w:rFonts w:hint="eastAsia" w:ascii="宋体" w:hAnsi="宋体"/>
                <w:sz w:val="24"/>
              </w:rPr>
            </w:pPr>
          </w:p>
        </w:tc>
        <w:tc>
          <w:tcPr>
            <w:tcW w:w="1134" w:type="dxa"/>
            <w:noWrap w:val="0"/>
            <w:vAlign w:val="center"/>
          </w:tcPr>
          <w:p>
            <w:pPr>
              <w:adjustRightInd w:val="0"/>
              <w:snapToGrid w:val="0"/>
              <w:spacing w:line="360" w:lineRule="auto"/>
              <w:jc w:val="center"/>
              <w:rPr>
                <w:rFonts w:hint="eastAsia" w:ascii="宋体" w:hAnsi="宋体"/>
                <w:sz w:val="24"/>
              </w:rPr>
            </w:pPr>
            <w:r>
              <w:rPr>
                <w:rFonts w:hint="eastAsia" w:ascii="宋体" w:hAnsi="宋体"/>
                <w:sz w:val="24"/>
              </w:rPr>
              <w:t>1</w:t>
            </w:r>
          </w:p>
        </w:tc>
        <w:tc>
          <w:tcPr>
            <w:tcW w:w="2760" w:type="dxa"/>
            <w:noWrap w:val="0"/>
            <w:vAlign w:val="center"/>
          </w:tcPr>
          <w:p>
            <w:pPr>
              <w:adjustRightInd w:val="0"/>
              <w:snapToGrid w:val="0"/>
              <w:spacing w:line="360" w:lineRule="auto"/>
              <w:jc w:val="center"/>
              <w:rPr>
                <w:rFonts w:hint="eastAsia" w:ascii="宋体" w:hAnsi="宋体"/>
                <w:sz w:val="24"/>
              </w:rPr>
            </w:pPr>
          </w:p>
        </w:tc>
        <w:tc>
          <w:tcPr>
            <w:tcW w:w="777" w:type="dxa"/>
            <w:noWrap w:val="0"/>
            <w:vAlign w:val="center"/>
          </w:tcPr>
          <w:p>
            <w:pPr>
              <w:adjustRightInd w:val="0"/>
              <w:snapToGrid w:val="0"/>
              <w:spacing w:line="360" w:lineRule="auto"/>
              <w:jc w:val="center"/>
              <w:rPr>
                <w:rFonts w:hint="eastAsia" w:ascii="宋体" w:hAnsi="宋体"/>
                <w:sz w:val="24"/>
              </w:rPr>
            </w:pPr>
          </w:p>
        </w:tc>
        <w:tc>
          <w:tcPr>
            <w:tcW w:w="993" w:type="dxa"/>
            <w:noWrap w:val="0"/>
            <w:vAlign w:val="center"/>
          </w:tcPr>
          <w:p>
            <w:pPr>
              <w:spacing w:line="360" w:lineRule="auto"/>
              <w:jc w:val="center"/>
              <w:rPr>
                <w:rFonts w:hint="eastAsia" w:ascii="宋体" w:hAnsi="宋体"/>
                <w:sz w:val="24"/>
              </w:rPr>
            </w:pPr>
          </w:p>
        </w:tc>
        <w:tc>
          <w:tcPr>
            <w:tcW w:w="1275" w:type="dxa"/>
            <w:noWrap w:val="0"/>
            <w:vAlign w:val="center"/>
          </w:tcPr>
          <w:p>
            <w:pPr>
              <w:spacing w:line="360" w:lineRule="auto"/>
              <w:jc w:val="center"/>
              <w:rPr>
                <w:rFonts w:hint="eastAsia" w:ascii="宋体" w:hAnsi="宋体"/>
                <w:sz w:val="24"/>
              </w:rPr>
            </w:pPr>
          </w:p>
        </w:tc>
        <w:tc>
          <w:tcPr>
            <w:tcW w:w="1477" w:type="dxa"/>
            <w:noWrap w:val="0"/>
            <w:vAlign w:val="center"/>
          </w:tcPr>
          <w:p>
            <w:pPr>
              <w:spacing w:line="360" w:lineRule="auto"/>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1594" w:type="dxa"/>
            <w:vMerge w:val="continue"/>
            <w:noWrap w:val="0"/>
            <w:vAlign w:val="center"/>
          </w:tcPr>
          <w:p>
            <w:pPr>
              <w:spacing w:line="360" w:lineRule="auto"/>
              <w:rPr>
                <w:rFonts w:hint="eastAsia" w:ascii="宋体" w:hAnsi="宋体"/>
                <w:sz w:val="24"/>
              </w:rPr>
            </w:pPr>
          </w:p>
        </w:tc>
        <w:tc>
          <w:tcPr>
            <w:tcW w:w="1134" w:type="dxa"/>
            <w:noWrap w:val="0"/>
            <w:vAlign w:val="center"/>
          </w:tcPr>
          <w:p>
            <w:pPr>
              <w:adjustRightInd w:val="0"/>
              <w:snapToGrid w:val="0"/>
              <w:spacing w:line="360" w:lineRule="auto"/>
              <w:jc w:val="center"/>
              <w:rPr>
                <w:rFonts w:hint="eastAsia" w:ascii="宋体" w:hAnsi="宋体"/>
                <w:sz w:val="24"/>
              </w:rPr>
            </w:pPr>
            <w:r>
              <w:rPr>
                <w:rFonts w:hint="eastAsia" w:ascii="宋体" w:hAnsi="宋体"/>
                <w:sz w:val="24"/>
              </w:rPr>
              <w:t>2</w:t>
            </w:r>
          </w:p>
        </w:tc>
        <w:tc>
          <w:tcPr>
            <w:tcW w:w="2760" w:type="dxa"/>
            <w:noWrap w:val="0"/>
            <w:vAlign w:val="center"/>
          </w:tcPr>
          <w:p>
            <w:pPr>
              <w:adjustRightInd w:val="0"/>
              <w:snapToGrid w:val="0"/>
              <w:spacing w:line="360" w:lineRule="auto"/>
              <w:jc w:val="center"/>
              <w:rPr>
                <w:rFonts w:hint="eastAsia" w:ascii="宋体" w:hAnsi="宋体"/>
                <w:sz w:val="24"/>
              </w:rPr>
            </w:pPr>
          </w:p>
        </w:tc>
        <w:tc>
          <w:tcPr>
            <w:tcW w:w="777" w:type="dxa"/>
            <w:noWrap w:val="0"/>
            <w:vAlign w:val="center"/>
          </w:tcPr>
          <w:p>
            <w:pPr>
              <w:adjustRightInd w:val="0"/>
              <w:snapToGrid w:val="0"/>
              <w:spacing w:line="360" w:lineRule="auto"/>
              <w:jc w:val="center"/>
              <w:rPr>
                <w:rFonts w:hint="eastAsia" w:ascii="宋体" w:hAnsi="宋体"/>
                <w:sz w:val="24"/>
              </w:rPr>
            </w:pPr>
          </w:p>
        </w:tc>
        <w:tc>
          <w:tcPr>
            <w:tcW w:w="993" w:type="dxa"/>
            <w:noWrap w:val="0"/>
            <w:vAlign w:val="center"/>
          </w:tcPr>
          <w:p>
            <w:pPr>
              <w:spacing w:line="360" w:lineRule="auto"/>
              <w:jc w:val="center"/>
              <w:rPr>
                <w:rFonts w:hint="eastAsia" w:ascii="宋体" w:hAnsi="宋体"/>
                <w:sz w:val="24"/>
              </w:rPr>
            </w:pPr>
          </w:p>
        </w:tc>
        <w:tc>
          <w:tcPr>
            <w:tcW w:w="1275" w:type="dxa"/>
            <w:noWrap w:val="0"/>
            <w:vAlign w:val="center"/>
          </w:tcPr>
          <w:p>
            <w:pPr>
              <w:spacing w:line="360" w:lineRule="auto"/>
              <w:jc w:val="center"/>
              <w:rPr>
                <w:rFonts w:hint="eastAsia" w:ascii="宋体" w:hAnsi="宋体"/>
                <w:sz w:val="24"/>
              </w:rPr>
            </w:pPr>
          </w:p>
        </w:tc>
        <w:tc>
          <w:tcPr>
            <w:tcW w:w="1477" w:type="dxa"/>
            <w:noWrap w:val="0"/>
            <w:vAlign w:val="center"/>
          </w:tcPr>
          <w:p>
            <w:pPr>
              <w:spacing w:line="360" w:lineRule="auto"/>
              <w:jc w:val="cente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1594" w:type="dxa"/>
            <w:vMerge w:val="continue"/>
            <w:noWrap w:val="0"/>
            <w:vAlign w:val="center"/>
          </w:tcPr>
          <w:p>
            <w:pPr>
              <w:spacing w:line="360" w:lineRule="auto"/>
              <w:rPr>
                <w:rFonts w:hint="eastAsia" w:ascii="宋体" w:hAnsi="宋体"/>
                <w:sz w:val="24"/>
              </w:rPr>
            </w:pPr>
          </w:p>
        </w:tc>
        <w:tc>
          <w:tcPr>
            <w:tcW w:w="1134" w:type="dxa"/>
            <w:noWrap w:val="0"/>
            <w:vAlign w:val="center"/>
          </w:tcPr>
          <w:p>
            <w:pPr>
              <w:adjustRightInd w:val="0"/>
              <w:snapToGrid w:val="0"/>
              <w:spacing w:line="360" w:lineRule="auto"/>
              <w:jc w:val="center"/>
              <w:rPr>
                <w:rFonts w:hint="eastAsia" w:ascii="宋体" w:hAnsi="宋体"/>
                <w:sz w:val="24"/>
              </w:rPr>
            </w:pPr>
            <w:r>
              <w:rPr>
                <w:rFonts w:hint="eastAsia" w:ascii="宋体" w:hAnsi="宋体"/>
                <w:sz w:val="24"/>
              </w:rPr>
              <w:t>3</w:t>
            </w:r>
          </w:p>
        </w:tc>
        <w:tc>
          <w:tcPr>
            <w:tcW w:w="2760" w:type="dxa"/>
            <w:noWrap w:val="0"/>
            <w:vAlign w:val="center"/>
          </w:tcPr>
          <w:p>
            <w:pPr>
              <w:adjustRightInd w:val="0"/>
              <w:snapToGrid w:val="0"/>
              <w:spacing w:line="360" w:lineRule="auto"/>
              <w:jc w:val="center"/>
              <w:rPr>
                <w:rFonts w:hint="eastAsia" w:ascii="宋体" w:hAnsi="宋体"/>
                <w:sz w:val="24"/>
              </w:rPr>
            </w:pPr>
          </w:p>
        </w:tc>
        <w:tc>
          <w:tcPr>
            <w:tcW w:w="777" w:type="dxa"/>
            <w:noWrap w:val="0"/>
            <w:vAlign w:val="center"/>
          </w:tcPr>
          <w:p>
            <w:pPr>
              <w:adjustRightInd w:val="0"/>
              <w:snapToGrid w:val="0"/>
              <w:spacing w:line="360" w:lineRule="auto"/>
              <w:jc w:val="center"/>
              <w:rPr>
                <w:rFonts w:hint="eastAsia" w:ascii="宋体" w:hAnsi="宋体"/>
                <w:sz w:val="24"/>
              </w:rPr>
            </w:pPr>
          </w:p>
        </w:tc>
        <w:tc>
          <w:tcPr>
            <w:tcW w:w="993" w:type="dxa"/>
            <w:noWrap w:val="0"/>
            <w:vAlign w:val="center"/>
          </w:tcPr>
          <w:p>
            <w:pPr>
              <w:spacing w:line="360" w:lineRule="auto"/>
              <w:jc w:val="center"/>
              <w:rPr>
                <w:rFonts w:hint="eastAsia" w:ascii="宋体" w:hAnsi="宋体"/>
                <w:sz w:val="24"/>
              </w:rPr>
            </w:pPr>
          </w:p>
        </w:tc>
        <w:tc>
          <w:tcPr>
            <w:tcW w:w="1275" w:type="dxa"/>
            <w:noWrap w:val="0"/>
            <w:vAlign w:val="center"/>
          </w:tcPr>
          <w:p>
            <w:pPr>
              <w:spacing w:line="360" w:lineRule="auto"/>
              <w:rPr>
                <w:rFonts w:hint="eastAsia" w:ascii="宋体" w:hAnsi="宋体"/>
                <w:sz w:val="24"/>
              </w:rPr>
            </w:pPr>
          </w:p>
        </w:tc>
        <w:tc>
          <w:tcPr>
            <w:tcW w:w="1477" w:type="dxa"/>
            <w:noWrap w:val="0"/>
            <w:vAlign w:val="center"/>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1594" w:type="dxa"/>
            <w:vMerge w:val="continue"/>
            <w:noWrap w:val="0"/>
            <w:vAlign w:val="center"/>
          </w:tcPr>
          <w:p>
            <w:pPr>
              <w:spacing w:line="360" w:lineRule="auto"/>
              <w:rPr>
                <w:rFonts w:hint="eastAsia" w:ascii="宋体" w:hAnsi="宋体"/>
                <w:sz w:val="24"/>
              </w:rPr>
            </w:pPr>
          </w:p>
        </w:tc>
        <w:tc>
          <w:tcPr>
            <w:tcW w:w="1134" w:type="dxa"/>
            <w:noWrap w:val="0"/>
            <w:vAlign w:val="center"/>
          </w:tcPr>
          <w:p>
            <w:pPr>
              <w:adjustRightInd w:val="0"/>
              <w:snapToGrid w:val="0"/>
              <w:spacing w:line="360" w:lineRule="auto"/>
              <w:jc w:val="center"/>
              <w:rPr>
                <w:rFonts w:hint="eastAsia" w:ascii="宋体" w:hAnsi="宋体"/>
                <w:sz w:val="24"/>
              </w:rPr>
            </w:pPr>
            <w:r>
              <w:rPr>
                <w:rFonts w:hint="eastAsia" w:ascii="宋体" w:hAnsi="宋体"/>
                <w:sz w:val="24"/>
              </w:rPr>
              <w:t>4</w:t>
            </w:r>
          </w:p>
        </w:tc>
        <w:tc>
          <w:tcPr>
            <w:tcW w:w="2760" w:type="dxa"/>
            <w:noWrap w:val="0"/>
            <w:vAlign w:val="center"/>
          </w:tcPr>
          <w:p>
            <w:pPr>
              <w:adjustRightInd w:val="0"/>
              <w:snapToGrid w:val="0"/>
              <w:spacing w:line="360" w:lineRule="auto"/>
              <w:jc w:val="center"/>
              <w:rPr>
                <w:rFonts w:hint="eastAsia" w:ascii="宋体" w:hAnsi="宋体"/>
                <w:sz w:val="24"/>
              </w:rPr>
            </w:pPr>
          </w:p>
        </w:tc>
        <w:tc>
          <w:tcPr>
            <w:tcW w:w="777" w:type="dxa"/>
            <w:noWrap w:val="0"/>
            <w:vAlign w:val="center"/>
          </w:tcPr>
          <w:p>
            <w:pPr>
              <w:adjustRightInd w:val="0"/>
              <w:snapToGrid w:val="0"/>
              <w:spacing w:line="360" w:lineRule="auto"/>
              <w:jc w:val="center"/>
              <w:rPr>
                <w:rFonts w:hint="eastAsia" w:ascii="宋体" w:hAnsi="宋体"/>
                <w:sz w:val="24"/>
              </w:rPr>
            </w:pPr>
          </w:p>
        </w:tc>
        <w:tc>
          <w:tcPr>
            <w:tcW w:w="993" w:type="dxa"/>
            <w:noWrap w:val="0"/>
            <w:vAlign w:val="center"/>
          </w:tcPr>
          <w:p>
            <w:pPr>
              <w:spacing w:line="360" w:lineRule="auto"/>
              <w:jc w:val="center"/>
              <w:rPr>
                <w:rFonts w:hint="eastAsia" w:ascii="宋体" w:hAnsi="宋体"/>
                <w:sz w:val="24"/>
              </w:rPr>
            </w:pPr>
          </w:p>
        </w:tc>
        <w:tc>
          <w:tcPr>
            <w:tcW w:w="1275" w:type="dxa"/>
            <w:noWrap w:val="0"/>
            <w:vAlign w:val="center"/>
          </w:tcPr>
          <w:p>
            <w:pPr>
              <w:spacing w:line="360" w:lineRule="auto"/>
              <w:rPr>
                <w:rFonts w:hint="eastAsia" w:ascii="宋体" w:hAnsi="宋体"/>
                <w:sz w:val="24"/>
              </w:rPr>
            </w:pPr>
          </w:p>
        </w:tc>
        <w:tc>
          <w:tcPr>
            <w:tcW w:w="1477" w:type="dxa"/>
            <w:noWrap w:val="0"/>
            <w:vAlign w:val="center"/>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1594" w:type="dxa"/>
            <w:vMerge w:val="continue"/>
            <w:noWrap w:val="0"/>
            <w:vAlign w:val="center"/>
          </w:tcPr>
          <w:p>
            <w:pPr>
              <w:spacing w:line="360" w:lineRule="auto"/>
              <w:rPr>
                <w:rFonts w:hint="eastAsia" w:ascii="宋体" w:hAnsi="宋体"/>
                <w:sz w:val="24"/>
              </w:rPr>
            </w:pPr>
          </w:p>
        </w:tc>
        <w:tc>
          <w:tcPr>
            <w:tcW w:w="1134" w:type="dxa"/>
            <w:noWrap w:val="0"/>
            <w:vAlign w:val="center"/>
          </w:tcPr>
          <w:p>
            <w:pPr>
              <w:adjustRightInd w:val="0"/>
              <w:snapToGrid w:val="0"/>
              <w:spacing w:line="360" w:lineRule="auto"/>
              <w:jc w:val="center"/>
              <w:rPr>
                <w:rFonts w:hint="eastAsia" w:ascii="宋体" w:hAnsi="宋体"/>
                <w:sz w:val="24"/>
              </w:rPr>
            </w:pPr>
            <w:r>
              <w:rPr>
                <w:rFonts w:hint="eastAsia" w:ascii="宋体" w:hAnsi="宋体"/>
                <w:sz w:val="24"/>
              </w:rPr>
              <w:t>5</w:t>
            </w:r>
          </w:p>
        </w:tc>
        <w:tc>
          <w:tcPr>
            <w:tcW w:w="2760" w:type="dxa"/>
            <w:noWrap w:val="0"/>
            <w:vAlign w:val="center"/>
          </w:tcPr>
          <w:p>
            <w:pPr>
              <w:adjustRightInd w:val="0"/>
              <w:snapToGrid w:val="0"/>
              <w:spacing w:line="360" w:lineRule="auto"/>
              <w:jc w:val="center"/>
              <w:rPr>
                <w:rFonts w:hint="eastAsia" w:ascii="宋体" w:hAnsi="宋体"/>
                <w:sz w:val="24"/>
              </w:rPr>
            </w:pPr>
          </w:p>
        </w:tc>
        <w:tc>
          <w:tcPr>
            <w:tcW w:w="777" w:type="dxa"/>
            <w:noWrap w:val="0"/>
            <w:vAlign w:val="center"/>
          </w:tcPr>
          <w:p>
            <w:pPr>
              <w:jc w:val="center"/>
              <w:rPr>
                <w:rFonts w:ascii="宋体" w:hAnsi="宋体"/>
                <w:sz w:val="24"/>
              </w:rPr>
            </w:pPr>
          </w:p>
        </w:tc>
        <w:tc>
          <w:tcPr>
            <w:tcW w:w="993" w:type="dxa"/>
            <w:noWrap w:val="0"/>
            <w:vAlign w:val="center"/>
          </w:tcPr>
          <w:p>
            <w:pPr>
              <w:spacing w:line="360" w:lineRule="auto"/>
              <w:jc w:val="center"/>
              <w:rPr>
                <w:rFonts w:hint="eastAsia" w:ascii="宋体" w:hAnsi="宋体"/>
                <w:sz w:val="24"/>
              </w:rPr>
            </w:pPr>
          </w:p>
        </w:tc>
        <w:tc>
          <w:tcPr>
            <w:tcW w:w="1275" w:type="dxa"/>
            <w:noWrap w:val="0"/>
            <w:vAlign w:val="center"/>
          </w:tcPr>
          <w:p>
            <w:pPr>
              <w:spacing w:line="360" w:lineRule="auto"/>
              <w:rPr>
                <w:rFonts w:hint="eastAsia" w:ascii="宋体" w:hAnsi="宋体"/>
                <w:sz w:val="24"/>
              </w:rPr>
            </w:pPr>
          </w:p>
        </w:tc>
        <w:tc>
          <w:tcPr>
            <w:tcW w:w="1477" w:type="dxa"/>
            <w:noWrap w:val="0"/>
            <w:vAlign w:val="center"/>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1594" w:type="dxa"/>
            <w:vMerge w:val="continue"/>
            <w:noWrap w:val="0"/>
            <w:vAlign w:val="center"/>
          </w:tcPr>
          <w:p>
            <w:pPr>
              <w:spacing w:line="360" w:lineRule="auto"/>
              <w:rPr>
                <w:rFonts w:hint="eastAsia" w:ascii="宋体" w:hAnsi="宋体"/>
                <w:sz w:val="24"/>
              </w:rPr>
            </w:pPr>
          </w:p>
        </w:tc>
        <w:tc>
          <w:tcPr>
            <w:tcW w:w="1134" w:type="dxa"/>
            <w:noWrap w:val="0"/>
            <w:vAlign w:val="center"/>
          </w:tcPr>
          <w:p>
            <w:pPr>
              <w:adjustRightInd w:val="0"/>
              <w:snapToGrid w:val="0"/>
              <w:spacing w:line="360" w:lineRule="auto"/>
              <w:jc w:val="center"/>
              <w:rPr>
                <w:rFonts w:hint="eastAsia" w:ascii="宋体" w:hAnsi="宋体"/>
                <w:sz w:val="24"/>
              </w:rPr>
            </w:pPr>
            <w:r>
              <w:rPr>
                <w:rFonts w:hint="eastAsia" w:ascii="宋体" w:hAnsi="宋体"/>
                <w:sz w:val="24"/>
              </w:rPr>
              <w:t>6</w:t>
            </w:r>
          </w:p>
        </w:tc>
        <w:tc>
          <w:tcPr>
            <w:tcW w:w="2760" w:type="dxa"/>
            <w:noWrap w:val="0"/>
            <w:vAlign w:val="center"/>
          </w:tcPr>
          <w:p>
            <w:pPr>
              <w:adjustRightInd w:val="0"/>
              <w:snapToGrid w:val="0"/>
              <w:spacing w:line="360" w:lineRule="auto"/>
              <w:jc w:val="center"/>
              <w:rPr>
                <w:rFonts w:hint="eastAsia" w:ascii="宋体" w:hAnsi="宋体"/>
                <w:sz w:val="24"/>
              </w:rPr>
            </w:pPr>
          </w:p>
        </w:tc>
        <w:tc>
          <w:tcPr>
            <w:tcW w:w="777" w:type="dxa"/>
            <w:noWrap w:val="0"/>
            <w:vAlign w:val="center"/>
          </w:tcPr>
          <w:p>
            <w:pPr>
              <w:jc w:val="center"/>
              <w:rPr>
                <w:rFonts w:ascii="宋体" w:hAnsi="宋体"/>
                <w:sz w:val="24"/>
              </w:rPr>
            </w:pPr>
          </w:p>
        </w:tc>
        <w:tc>
          <w:tcPr>
            <w:tcW w:w="993" w:type="dxa"/>
            <w:noWrap w:val="0"/>
            <w:vAlign w:val="center"/>
          </w:tcPr>
          <w:p>
            <w:pPr>
              <w:spacing w:line="360" w:lineRule="auto"/>
              <w:jc w:val="center"/>
              <w:rPr>
                <w:rFonts w:hint="eastAsia" w:ascii="宋体" w:hAnsi="宋体"/>
                <w:sz w:val="24"/>
              </w:rPr>
            </w:pPr>
          </w:p>
        </w:tc>
        <w:tc>
          <w:tcPr>
            <w:tcW w:w="1275" w:type="dxa"/>
            <w:noWrap w:val="0"/>
            <w:vAlign w:val="center"/>
          </w:tcPr>
          <w:p>
            <w:pPr>
              <w:spacing w:line="360" w:lineRule="auto"/>
              <w:rPr>
                <w:rFonts w:hint="eastAsia" w:ascii="宋体" w:hAnsi="宋体"/>
                <w:sz w:val="24"/>
              </w:rPr>
            </w:pPr>
          </w:p>
        </w:tc>
        <w:tc>
          <w:tcPr>
            <w:tcW w:w="1477" w:type="dxa"/>
            <w:noWrap w:val="0"/>
            <w:vAlign w:val="center"/>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3" w:hRule="atLeast"/>
        </w:trPr>
        <w:tc>
          <w:tcPr>
            <w:tcW w:w="8533" w:type="dxa"/>
            <w:gridSpan w:val="6"/>
            <w:noWrap w:val="0"/>
            <w:vAlign w:val="center"/>
          </w:tcPr>
          <w:p>
            <w:pPr>
              <w:spacing w:line="360" w:lineRule="auto"/>
              <w:jc w:val="right"/>
              <w:rPr>
                <w:rFonts w:hint="eastAsia" w:ascii="宋体" w:hAnsi="宋体"/>
                <w:sz w:val="24"/>
              </w:rPr>
            </w:pPr>
            <w:r>
              <w:rPr>
                <w:rFonts w:hint="eastAsia" w:ascii="宋体" w:hAnsi="宋体"/>
                <w:sz w:val="24"/>
              </w:rPr>
              <w:t>谈判响应总价（小写）</w:t>
            </w:r>
          </w:p>
        </w:tc>
        <w:tc>
          <w:tcPr>
            <w:tcW w:w="1477" w:type="dxa"/>
            <w:noWrap w:val="0"/>
            <w:vAlign w:val="center"/>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01" w:hRule="atLeast"/>
        </w:trPr>
        <w:tc>
          <w:tcPr>
            <w:tcW w:w="10010" w:type="dxa"/>
            <w:gridSpan w:val="7"/>
            <w:noWrap w:val="0"/>
            <w:vAlign w:val="center"/>
          </w:tcPr>
          <w:p>
            <w:pPr>
              <w:spacing w:line="360" w:lineRule="auto"/>
              <w:rPr>
                <w:rFonts w:hint="eastAsia" w:ascii="宋体" w:hAnsi="宋体"/>
                <w:sz w:val="24"/>
              </w:rPr>
            </w:pPr>
            <w:r>
              <w:rPr>
                <w:rFonts w:hint="eastAsia" w:ascii="宋体" w:hAnsi="宋体"/>
                <w:sz w:val="24"/>
              </w:rPr>
              <w:t>谈判响应总价（大写）：</w:t>
            </w:r>
            <w:r>
              <w:rPr>
                <w:rFonts w:hint="eastAsia" w:ascii="宋体" w:hAnsi="宋体"/>
                <w:sz w:val="24"/>
                <w:u w:val="single"/>
              </w:rPr>
              <w:t xml:space="preserve">                                               </w:t>
            </w:r>
          </w:p>
        </w:tc>
      </w:tr>
    </w:tbl>
    <w:p>
      <w:pPr>
        <w:spacing w:line="360" w:lineRule="auto"/>
        <w:ind w:firstLine="4339" w:firstLineChars="1808"/>
        <w:rPr>
          <w:rFonts w:hint="eastAsia" w:ascii="宋体" w:hAnsi="宋体"/>
          <w:sz w:val="24"/>
        </w:rPr>
      </w:pPr>
    </w:p>
    <w:p>
      <w:pPr>
        <w:spacing w:line="360" w:lineRule="auto"/>
        <w:ind w:firstLine="4339" w:firstLineChars="1808"/>
        <w:rPr>
          <w:rFonts w:hint="eastAsia" w:ascii="宋体" w:hAnsi="宋体"/>
          <w:sz w:val="24"/>
        </w:rPr>
      </w:pPr>
    </w:p>
    <w:p>
      <w:pPr>
        <w:spacing w:line="360" w:lineRule="auto"/>
        <w:ind w:firstLine="3120" w:firstLineChars="1300"/>
        <w:rPr>
          <w:rFonts w:hint="eastAsia" w:ascii="宋体" w:hAnsi="宋体"/>
          <w:sz w:val="24"/>
        </w:rPr>
      </w:pPr>
      <w:r>
        <w:rPr>
          <w:rFonts w:hint="eastAsia" w:ascii="宋体" w:hAnsi="宋体"/>
          <w:sz w:val="24"/>
        </w:rPr>
        <w:t>谈判响应供应商名称（全称并加盖公章）：</w:t>
      </w:r>
      <w:r>
        <w:rPr>
          <w:rFonts w:hint="eastAsia" w:ascii="宋体" w:hAnsi="宋体"/>
          <w:sz w:val="24"/>
          <w:u w:val="single"/>
        </w:rPr>
        <w:t xml:space="preserve">              </w:t>
      </w:r>
      <w:r>
        <w:rPr>
          <w:rFonts w:hint="eastAsia" w:ascii="宋体" w:hAnsi="宋体"/>
          <w:sz w:val="24"/>
        </w:rPr>
        <w:t xml:space="preserve">     </w:t>
      </w:r>
    </w:p>
    <w:p>
      <w:pPr>
        <w:spacing w:line="360" w:lineRule="auto"/>
        <w:ind w:firstLine="3120" w:firstLineChars="1300"/>
        <w:rPr>
          <w:rFonts w:hint="eastAsia" w:ascii="宋体" w:hAnsi="宋体"/>
          <w:sz w:val="24"/>
          <w:u w:val="single"/>
        </w:rPr>
      </w:pPr>
      <w:r>
        <w:rPr>
          <w:rFonts w:hint="eastAsia" w:ascii="宋体" w:hAnsi="宋体"/>
          <w:sz w:val="24"/>
        </w:rPr>
        <w:t>谈判响应供应商代表签字:</w:t>
      </w:r>
      <w:r>
        <w:rPr>
          <w:rFonts w:hint="eastAsia" w:ascii="宋体" w:hAnsi="宋体"/>
          <w:sz w:val="24"/>
          <w:u w:val="single"/>
        </w:rPr>
        <w:t xml:space="preserve">                 </w:t>
      </w:r>
    </w:p>
    <w:p>
      <w:pPr>
        <w:spacing w:line="360" w:lineRule="auto"/>
        <w:ind w:firstLine="3120" w:firstLineChars="1300"/>
        <w:rPr>
          <w:rFonts w:hint="eastAsia" w:ascii="宋体" w:hAnsi="宋体"/>
          <w:sz w:val="24"/>
          <w:u w:val="single"/>
        </w:rPr>
      </w:pPr>
      <w:r>
        <w:rPr>
          <w:rFonts w:ascii="宋体" w:hAnsi="宋体"/>
          <w:sz w:val="24"/>
        </w:rPr>
        <w:t>日</w:t>
      </w:r>
      <w:r>
        <w:rPr>
          <w:rFonts w:hint="eastAsia" w:ascii="宋体" w:hAnsi="宋体"/>
          <w:sz w:val="24"/>
        </w:rPr>
        <w:t xml:space="preserve">    </w:t>
      </w:r>
      <w:r>
        <w:rPr>
          <w:rFonts w:ascii="宋体" w:hAnsi="宋体"/>
          <w:sz w:val="24"/>
        </w:rPr>
        <w:t>期：</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年</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月</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日</w:t>
      </w:r>
    </w:p>
    <w:p>
      <w:pPr>
        <w:pStyle w:val="14"/>
        <w:keepLines/>
        <w:pageBreakBefore/>
        <w:spacing w:after="240" w:afterLines="100" w:line="500" w:lineRule="exact"/>
        <w:jc w:val="center"/>
        <w:outlineLvl w:val="1"/>
        <w:rPr>
          <w:rFonts w:hAnsi="宋体"/>
          <w:b/>
          <w:szCs w:val="28"/>
        </w:rPr>
      </w:pPr>
      <w:bookmarkStart w:id="19" w:name="_Toc159573618"/>
      <w:r>
        <w:rPr>
          <w:rFonts w:hAnsi="宋体"/>
          <w:b/>
          <w:kern w:val="0"/>
          <w:szCs w:val="28"/>
        </w:rPr>
        <w:t>谈判响应货物说明一览表</w:t>
      </w:r>
      <w:bookmarkEnd w:id="19"/>
    </w:p>
    <w:p>
      <w:pPr>
        <w:pStyle w:val="7"/>
        <w:widowControl w:val="0"/>
        <w:spacing w:before="0" w:beforeAutospacing="0" w:after="0" w:afterAutospacing="0" w:line="0" w:lineRule="atLeast"/>
        <w:jc w:val="center"/>
      </w:pPr>
      <w:r>
        <w:rPr>
          <w:rFonts w:hint="eastAsia"/>
        </w:rPr>
        <w:t>（按谈判货物品目号类别分别填写）</w:t>
      </w:r>
    </w:p>
    <w:p>
      <w:pPr>
        <w:pStyle w:val="7"/>
        <w:widowControl w:val="0"/>
        <w:spacing w:before="0" w:beforeAutospacing="0" w:after="0" w:afterAutospacing="0" w:line="0" w:lineRule="atLeast"/>
        <w:rPr>
          <w:sz w:val="21"/>
          <w:szCs w:val="20"/>
        </w:rPr>
      </w:pPr>
    </w:p>
    <w:p>
      <w:pPr>
        <w:spacing w:line="360" w:lineRule="auto"/>
        <w:ind w:firstLine="720" w:firstLineChars="300"/>
        <w:rPr>
          <w:rFonts w:ascii="宋体" w:hAnsi="宋体"/>
          <w:sz w:val="24"/>
        </w:rPr>
      </w:pPr>
      <w:r>
        <w:rPr>
          <w:rFonts w:hint="eastAsia" w:ascii="宋体" w:hAnsi="宋体"/>
          <w:sz w:val="24"/>
        </w:rPr>
        <w:t xml:space="preserve">项目名称：                                          项目编号∶         </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997"/>
        <w:gridCol w:w="1425"/>
        <w:gridCol w:w="854"/>
        <w:gridCol w:w="712"/>
        <w:gridCol w:w="712"/>
        <w:gridCol w:w="1479"/>
        <w:gridCol w:w="738"/>
        <w:gridCol w:w="806"/>
        <w:gridCol w:w="8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821" w:type="dxa"/>
            <w:noWrap w:val="0"/>
            <w:vAlign w:val="center"/>
          </w:tcPr>
          <w:p>
            <w:pPr>
              <w:spacing w:line="360" w:lineRule="auto"/>
              <w:rPr>
                <w:rFonts w:ascii="宋体" w:hAnsi="宋体"/>
                <w:sz w:val="24"/>
              </w:rPr>
            </w:pPr>
            <w:r>
              <w:rPr>
                <w:rFonts w:hint="eastAsia" w:ascii="宋体" w:hAnsi="宋体"/>
                <w:sz w:val="24"/>
              </w:rPr>
              <w:t>序号</w:t>
            </w:r>
          </w:p>
        </w:tc>
        <w:tc>
          <w:tcPr>
            <w:tcW w:w="997" w:type="dxa"/>
            <w:noWrap w:val="0"/>
            <w:vAlign w:val="center"/>
          </w:tcPr>
          <w:p>
            <w:pPr>
              <w:spacing w:line="360" w:lineRule="auto"/>
              <w:rPr>
                <w:rFonts w:ascii="宋体" w:hAnsi="宋体"/>
                <w:sz w:val="24"/>
              </w:rPr>
            </w:pPr>
          </w:p>
        </w:tc>
        <w:tc>
          <w:tcPr>
            <w:tcW w:w="1425" w:type="dxa"/>
            <w:noWrap w:val="0"/>
            <w:vAlign w:val="center"/>
          </w:tcPr>
          <w:p>
            <w:pPr>
              <w:spacing w:line="360" w:lineRule="auto"/>
              <w:rPr>
                <w:rFonts w:ascii="宋体" w:hAnsi="宋体"/>
                <w:sz w:val="24"/>
              </w:rPr>
            </w:pPr>
            <w:r>
              <w:rPr>
                <w:rFonts w:hint="eastAsia" w:ascii="宋体" w:hAnsi="宋体"/>
                <w:sz w:val="24"/>
              </w:rPr>
              <w:t>货物名称</w:t>
            </w:r>
          </w:p>
        </w:tc>
        <w:tc>
          <w:tcPr>
            <w:tcW w:w="854" w:type="dxa"/>
            <w:noWrap w:val="0"/>
            <w:vAlign w:val="center"/>
          </w:tcPr>
          <w:p>
            <w:pPr>
              <w:spacing w:line="360" w:lineRule="auto"/>
              <w:rPr>
                <w:rFonts w:ascii="宋体" w:hAnsi="宋体"/>
                <w:sz w:val="24"/>
              </w:rPr>
            </w:pPr>
          </w:p>
        </w:tc>
        <w:tc>
          <w:tcPr>
            <w:tcW w:w="712" w:type="dxa"/>
            <w:noWrap w:val="0"/>
            <w:vAlign w:val="center"/>
          </w:tcPr>
          <w:p>
            <w:pPr>
              <w:spacing w:line="360" w:lineRule="auto"/>
              <w:rPr>
                <w:rFonts w:ascii="宋体" w:hAnsi="宋体"/>
                <w:sz w:val="24"/>
              </w:rPr>
            </w:pPr>
            <w:r>
              <w:rPr>
                <w:rFonts w:hint="eastAsia" w:ascii="宋体" w:hAnsi="宋体"/>
                <w:sz w:val="24"/>
              </w:rPr>
              <w:t>产地</w:t>
            </w:r>
          </w:p>
        </w:tc>
        <w:tc>
          <w:tcPr>
            <w:tcW w:w="712" w:type="dxa"/>
            <w:noWrap w:val="0"/>
            <w:vAlign w:val="center"/>
          </w:tcPr>
          <w:p>
            <w:pPr>
              <w:spacing w:line="360" w:lineRule="auto"/>
              <w:rPr>
                <w:rFonts w:ascii="宋体" w:hAnsi="宋体"/>
                <w:sz w:val="24"/>
              </w:rPr>
            </w:pPr>
          </w:p>
        </w:tc>
        <w:tc>
          <w:tcPr>
            <w:tcW w:w="1479" w:type="dxa"/>
            <w:noWrap w:val="0"/>
            <w:vAlign w:val="center"/>
          </w:tcPr>
          <w:p>
            <w:pPr>
              <w:spacing w:line="360" w:lineRule="auto"/>
              <w:jc w:val="center"/>
              <w:rPr>
                <w:rFonts w:ascii="宋体" w:hAnsi="宋体"/>
                <w:sz w:val="24"/>
              </w:rPr>
            </w:pPr>
            <w:r>
              <w:rPr>
                <w:rFonts w:hint="eastAsia" w:ascii="宋体" w:hAnsi="宋体"/>
                <w:sz w:val="24"/>
              </w:rPr>
              <w:t>品牌型号</w:t>
            </w:r>
          </w:p>
        </w:tc>
        <w:tc>
          <w:tcPr>
            <w:tcW w:w="738" w:type="dxa"/>
            <w:noWrap w:val="0"/>
            <w:vAlign w:val="center"/>
          </w:tcPr>
          <w:p>
            <w:pPr>
              <w:spacing w:line="360" w:lineRule="auto"/>
              <w:rPr>
                <w:rFonts w:ascii="宋体" w:hAnsi="宋体"/>
                <w:sz w:val="24"/>
              </w:rPr>
            </w:pPr>
          </w:p>
        </w:tc>
        <w:tc>
          <w:tcPr>
            <w:tcW w:w="806" w:type="dxa"/>
            <w:noWrap w:val="0"/>
            <w:vAlign w:val="center"/>
          </w:tcPr>
          <w:p>
            <w:pPr>
              <w:spacing w:line="360" w:lineRule="auto"/>
              <w:rPr>
                <w:rFonts w:ascii="宋体" w:hAnsi="宋体"/>
                <w:sz w:val="24"/>
              </w:rPr>
            </w:pPr>
            <w:r>
              <w:rPr>
                <w:rFonts w:hint="eastAsia" w:ascii="宋体" w:hAnsi="宋体"/>
                <w:sz w:val="24"/>
              </w:rPr>
              <w:t>数量</w:t>
            </w:r>
          </w:p>
        </w:tc>
        <w:tc>
          <w:tcPr>
            <w:tcW w:w="897" w:type="dxa"/>
            <w:noWrap w:val="0"/>
            <w:vAlign w:val="top"/>
          </w:tcPr>
          <w:p>
            <w:pPr>
              <w:spacing w:line="360" w:lineRule="auto"/>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5" w:hRule="atLeast"/>
          <w:jc w:val="center"/>
        </w:trPr>
        <w:tc>
          <w:tcPr>
            <w:tcW w:w="9441" w:type="dxa"/>
            <w:gridSpan w:val="10"/>
            <w:noWrap w:val="0"/>
            <w:vAlign w:val="top"/>
          </w:tcPr>
          <w:p>
            <w:pPr>
              <w:spacing w:line="360" w:lineRule="auto"/>
              <w:rPr>
                <w:rFonts w:ascii="宋体" w:hAnsi="宋体"/>
                <w:sz w:val="24"/>
              </w:rPr>
            </w:pPr>
            <w:r>
              <w:rPr>
                <w:rFonts w:hint="eastAsia" w:ascii="宋体" w:hAnsi="宋体"/>
                <w:sz w:val="24"/>
              </w:rPr>
              <w:t>详细技术参数：</w:t>
            </w:r>
          </w:p>
        </w:tc>
      </w:tr>
    </w:tbl>
    <w:p>
      <w:pPr>
        <w:pStyle w:val="7"/>
        <w:widowControl w:val="0"/>
        <w:spacing w:before="0" w:beforeAutospacing="0" w:after="0" w:afterAutospacing="0" w:line="0" w:lineRule="atLeast"/>
        <w:rPr>
          <w:sz w:val="21"/>
          <w:szCs w:val="20"/>
        </w:rPr>
      </w:pPr>
    </w:p>
    <w:p>
      <w:pPr>
        <w:pStyle w:val="7"/>
        <w:widowControl w:val="0"/>
        <w:spacing w:before="0" w:beforeAutospacing="0" w:after="0" w:afterAutospacing="0" w:line="0" w:lineRule="atLeast"/>
        <w:rPr>
          <w:sz w:val="21"/>
          <w:szCs w:val="20"/>
        </w:rPr>
      </w:pPr>
    </w:p>
    <w:p>
      <w:pPr>
        <w:pStyle w:val="7"/>
        <w:widowControl w:val="0"/>
        <w:spacing w:before="0" w:beforeAutospacing="0" w:after="0" w:afterAutospacing="0" w:line="0" w:lineRule="atLeast"/>
        <w:rPr>
          <w:sz w:val="21"/>
          <w:szCs w:val="20"/>
        </w:rPr>
      </w:pPr>
    </w:p>
    <w:p>
      <w:pPr>
        <w:pStyle w:val="7"/>
        <w:widowControl w:val="0"/>
        <w:spacing w:before="0" w:beforeAutospacing="0" w:after="0" w:afterAutospacing="0" w:line="0" w:lineRule="atLeast"/>
        <w:rPr>
          <w:sz w:val="21"/>
          <w:szCs w:val="20"/>
        </w:rPr>
      </w:pPr>
    </w:p>
    <w:p>
      <w:pPr>
        <w:pStyle w:val="7"/>
        <w:widowControl w:val="0"/>
        <w:spacing w:before="0" w:beforeAutospacing="0" w:after="0" w:afterAutospacing="0" w:line="0" w:lineRule="atLeast"/>
        <w:rPr>
          <w:sz w:val="21"/>
          <w:szCs w:val="20"/>
        </w:rPr>
      </w:pPr>
    </w:p>
    <w:p>
      <w:pPr>
        <w:pStyle w:val="7"/>
        <w:widowControl w:val="0"/>
        <w:spacing w:before="0" w:beforeAutospacing="0" w:after="0" w:afterAutospacing="0" w:line="0" w:lineRule="atLeast"/>
        <w:rPr>
          <w:sz w:val="21"/>
          <w:szCs w:val="20"/>
        </w:rPr>
      </w:pPr>
    </w:p>
    <w:p>
      <w:pPr>
        <w:pStyle w:val="7"/>
        <w:widowControl w:val="0"/>
        <w:spacing w:before="0" w:beforeAutospacing="0" w:after="0" w:afterAutospacing="0" w:line="0" w:lineRule="atLeast"/>
        <w:rPr>
          <w:sz w:val="21"/>
          <w:szCs w:val="20"/>
        </w:rPr>
      </w:pPr>
    </w:p>
    <w:p>
      <w:pPr>
        <w:pStyle w:val="7"/>
        <w:widowControl w:val="0"/>
        <w:spacing w:before="0" w:beforeAutospacing="0" w:after="0" w:afterAutospacing="0" w:line="0" w:lineRule="atLeast"/>
        <w:rPr>
          <w:rFonts w:hint="eastAsia"/>
          <w:sz w:val="21"/>
          <w:szCs w:val="20"/>
        </w:rPr>
      </w:pPr>
    </w:p>
    <w:p>
      <w:pPr>
        <w:pStyle w:val="7"/>
        <w:widowControl w:val="0"/>
        <w:spacing w:before="0" w:beforeAutospacing="0" w:after="0" w:afterAutospacing="0" w:line="0" w:lineRule="atLeast"/>
        <w:rPr>
          <w:sz w:val="21"/>
          <w:szCs w:val="20"/>
        </w:rPr>
      </w:pPr>
    </w:p>
    <w:bookmarkEnd w:id="15"/>
    <w:bookmarkEnd w:id="16"/>
    <w:bookmarkEnd w:id="17"/>
    <w:bookmarkEnd w:id="18"/>
    <w:p>
      <w:pPr>
        <w:spacing w:line="360" w:lineRule="auto"/>
        <w:ind w:firstLine="3720" w:firstLineChars="1550"/>
        <w:rPr>
          <w:rFonts w:hint="eastAsia" w:ascii="宋体" w:hAnsi="宋体"/>
          <w:sz w:val="24"/>
          <w:u w:val="single"/>
        </w:rPr>
      </w:pPr>
      <w:r>
        <w:rPr>
          <w:rFonts w:hint="eastAsia" w:ascii="宋体" w:hAnsi="宋体"/>
          <w:sz w:val="24"/>
        </w:rPr>
        <w:t>谈判响应供应商名称（全称并加盖公章）：</w:t>
      </w:r>
      <w:r>
        <w:rPr>
          <w:rFonts w:hint="eastAsia" w:ascii="宋体" w:hAnsi="宋体"/>
          <w:sz w:val="24"/>
          <w:u w:val="single"/>
        </w:rPr>
        <w:t xml:space="preserve">           </w:t>
      </w:r>
    </w:p>
    <w:p>
      <w:pPr>
        <w:spacing w:line="360" w:lineRule="auto"/>
        <w:ind w:firstLine="3720" w:firstLineChars="1550"/>
        <w:rPr>
          <w:rFonts w:hint="eastAsia" w:ascii="宋体" w:hAnsi="宋体"/>
          <w:sz w:val="24"/>
        </w:rPr>
      </w:pPr>
      <w:r>
        <w:rPr>
          <w:rFonts w:hint="eastAsia" w:ascii="宋体" w:hAnsi="宋体"/>
          <w:sz w:val="24"/>
        </w:rPr>
        <w:t>谈判响应供应商代表签字:</w:t>
      </w:r>
      <w:r>
        <w:rPr>
          <w:rFonts w:hint="eastAsia" w:ascii="宋体" w:hAnsi="宋体"/>
          <w:sz w:val="24"/>
          <w:u w:val="single"/>
        </w:rPr>
        <w:t xml:space="preserve">                </w:t>
      </w:r>
    </w:p>
    <w:p>
      <w:pPr>
        <w:widowControl/>
        <w:ind w:firstLine="3720" w:firstLineChars="1550"/>
        <w:jc w:val="left"/>
        <w:rPr>
          <w:rFonts w:ascii="宋体" w:hAnsi="宋体"/>
          <w:sz w:val="24"/>
        </w:rPr>
      </w:pPr>
      <w:r>
        <w:rPr>
          <w:rFonts w:ascii="宋体" w:hAnsi="宋体"/>
          <w:sz w:val="24"/>
        </w:rPr>
        <w:t>日</w:t>
      </w:r>
      <w:r>
        <w:rPr>
          <w:rFonts w:hint="eastAsia" w:ascii="宋体" w:hAnsi="宋体"/>
          <w:sz w:val="24"/>
        </w:rPr>
        <w:t xml:space="preserve">    </w:t>
      </w:r>
      <w:r>
        <w:rPr>
          <w:rFonts w:ascii="宋体" w:hAnsi="宋体"/>
          <w:sz w:val="24"/>
        </w:rPr>
        <w:t>期：</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年</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月</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r>
        <w:rPr>
          <w:rFonts w:ascii="宋体" w:hAnsi="宋体"/>
          <w:sz w:val="24"/>
        </w:rPr>
        <w:t>日</w:t>
      </w:r>
    </w:p>
    <w:p>
      <w:pPr>
        <w:spacing w:line="360" w:lineRule="auto"/>
        <w:rPr>
          <w:rFonts w:hint="eastAsia" w:ascii="宋体" w:hAnsi="宋体"/>
          <w:sz w:val="24"/>
          <w:u w:val="single"/>
        </w:rPr>
      </w:pPr>
    </w:p>
    <w:p>
      <w:pPr>
        <w:tabs>
          <w:tab w:val="left" w:pos="13000"/>
        </w:tabs>
        <w:spacing w:line="380" w:lineRule="exact"/>
        <w:rPr>
          <w:rFonts w:ascii="宋体" w:hAnsi="宋体"/>
          <w:b/>
          <w:sz w:val="32"/>
          <w:szCs w:val="32"/>
        </w:rPr>
        <w:sectPr>
          <w:pgSz w:w="11907" w:h="16840"/>
          <w:pgMar w:top="851" w:right="1134" w:bottom="851" w:left="1134" w:header="567" w:footer="567" w:gutter="0"/>
          <w:cols w:space="720" w:num="1"/>
        </w:sectPr>
      </w:pPr>
    </w:p>
    <w:p>
      <w:pPr>
        <w:pStyle w:val="14"/>
        <w:keepLines/>
        <w:pageBreakBefore/>
        <w:spacing w:line="360" w:lineRule="auto"/>
        <w:jc w:val="center"/>
        <w:outlineLvl w:val="1"/>
        <w:rPr>
          <w:rFonts w:hAnsi="宋体"/>
          <w:szCs w:val="28"/>
        </w:rPr>
      </w:pPr>
      <w:bookmarkStart w:id="20" w:name="_Toc185762842"/>
      <w:bookmarkStart w:id="21" w:name="_Toc424548219"/>
      <w:bookmarkStart w:id="22" w:name="_Toc324166923"/>
      <w:bookmarkStart w:id="23" w:name="_Toc405450601"/>
      <w:bookmarkStart w:id="24" w:name="_Toc189832485"/>
      <w:bookmarkStart w:id="25" w:name="_Toc159573619"/>
      <w:bookmarkStart w:id="26" w:name="_Toc206167956"/>
      <w:bookmarkStart w:id="27" w:name="_Toc197166479"/>
      <w:bookmarkStart w:id="28" w:name="_Toc189829968"/>
      <w:r>
        <w:rPr>
          <w:rFonts w:hAnsi="宋体"/>
          <w:b/>
          <w:szCs w:val="28"/>
        </w:rPr>
        <w:t>技术规格和商务偏离表</w:t>
      </w:r>
      <w:bookmarkEnd w:id="20"/>
      <w:bookmarkEnd w:id="21"/>
      <w:bookmarkEnd w:id="22"/>
      <w:bookmarkEnd w:id="23"/>
      <w:bookmarkEnd w:id="24"/>
      <w:bookmarkEnd w:id="25"/>
      <w:bookmarkEnd w:id="26"/>
      <w:bookmarkEnd w:id="27"/>
      <w:bookmarkEnd w:id="28"/>
    </w:p>
    <w:p>
      <w:pPr>
        <w:spacing w:line="360" w:lineRule="auto"/>
        <w:rPr>
          <w:rFonts w:hint="eastAsia" w:ascii="宋体" w:hAnsi="宋体"/>
          <w:sz w:val="24"/>
        </w:rPr>
      </w:pPr>
      <w:r>
        <w:rPr>
          <w:rFonts w:hint="eastAsia" w:ascii="宋体" w:hAnsi="宋体"/>
          <w:sz w:val="24"/>
        </w:rPr>
        <w:t>项目名称：                                   项目编号∶</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8"/>
        <w:gridCol w:w="1708"/>
        <w:gridCol w:w="2686"/>
        <w:gridCol w:w="2204"/>
        <w:gridCol w:w="1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jc w:val="center"/>
        </w:trPr>
        <w:tc>
          <w:tcPr>
            <w:tcW w:w="1028" w:type="dxa"/>
            <w:noWrap w:val="0"/>
            <w:vAlign w:val="center"/>
          </w:tcPr>
          <w:p>
            <w:pPr>
              <w:spacing w:line="360" w:lineRule="auto"/>
              <w:rPr>
                <w:rFonts w:hint="eastAsia" w:ascii="宋体" w:hAnsi="宋体"/>
                <w:sz w:val="24"/>
              </w:rPr>
            </w:pPr>
            <w:r>
              <w:rPr>
                <w:rFonts w:hint="eastAsia" w:ascii="宋体" w:hAnsi="宋体"/>
                <w:sz w:val="24"/>
              </w:rPr>
              <w:t>品目号</w:t>
            </w:r>
          </w:p>
        </w:tc>
        <w:tc>
          <w:tcPr>
            <w:tcW w:w="1708" w:type="dxa"/>
            <w:noWrap w:val="0"/>
            <w:vAlign w:val="center"/>
          </w:tcPr>
          <w:p>
            <w:pPr>
              <w:spacing w:line="360" w:lineRule="auto"/>
              <w:jc w:val="center"/>
              <w:rPr>
                <w:rFonts w:hint="eastAsia" w:ascii="宋体" w:hAnsi="宋体"/>
                <w:sz w:val="24"/>
              </w:rPr>
            </w:pPr>
            <w:r>
              <w:rPr>
                <w:rFonts w:hint="eastAsia" w:ascii="宋体" w:hAnsi="宋体"/>
                <w:sz w:val="24"/>
              </w:rPr>
              <w:t>货物名称</w:t>
            </w:r>
          </w:p>
        </w:tc>
        <w:tc>
          <w:tcPr>
            <w:tcW w:w="2686" w:type="dxa"/>
            <w:noWrap w:val="0"/>
            <w:vAlign w:val="center"/>
          </w:tcPr>
          <w:p>
            <w:pPr>
              <w:spacing w:line="360" w:lineRule="auto"/>
              <w:jc w:val="center"/>
              <w:rPr>
                <w:rFonts w:hint="eastAsia" w:ascii="宋体" w:hAnsi="宋体"/>
                <w:sz w:val="24"/>
              </w:rPr>
            </w:pPr>
            <w:r>
              <w:rPr>
                <w:rFonts w:hint="eastAsia" w:ascii="宋体" w:hAnsi="宋体"/>
                <w:sz w:val="24"/>
              </w:rPr>
              <w:t>谈判文件要求</w:t>
            </w:r>
          </w:p>
        </w:tc>
        <w:tc>
          <w:tcPr>
            <w:tcW w:w="2204" w:type="dxa"/>
            <w:noWrap w:val="0"/>
            <w:vAlign w:val="center"/>
          </w:tcPr>
          <w:p>
            <w:pPr>
              <w:spacing w:line="360" w:lineRule="auto"/>
              <w:jc w:val="center"/>
              <w:rPr>
                <w:rFonts w:hint="eastAsia" w:ascii="宋体" w:hAnsi="宋体"/>
                <w:sz w:val="24"/>
              </w:rPr>
            </w:pPr>
            <w:r>
              <w:rPr>
                <w:rFonts w:hint="eastAsia" w:ascii="宋体" w:hAnsi="宋体"/>
                <w:sz w:val="24"/>
              </w:rPr>
              <w:t>谈判响应</w:t>
            </w:r>
          </w:p>
        </w:tc>
        <w:tc>
          <w:tcPr>
            <w:tcW w:w="1516" w:type="dxa"/>
            <w:noWrap w:val="0"/>
            <w:vAlign w:val="center"/>
          </w:tcPr>
          <w:p>
            <w:pPr>
              <w:spacing w:line="360" w:lineRule="auto"/>
              <w:jc w:val="center"/>
              <w:rPr>
                <w:rFonts w:hint="eastAsia" w:ascii="宋体" w:hAnsi="宋体"/>
                <w:sz w:val="24"/>
              </w:rPr>
            </w:pPr>
            <w:r>
              <w:rPr>
                <w:rFonts w:hint="eastAsia" w:ascii="宋体" w:hAnsi="宋体"/>
                <w:sz w:val="24"/>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jc w:val="center"/>
        </w:trPr>
        <w:tc>
          <w:tcPr>
            <w:tcW w:w="1028" w:type="dxa"/>
            <w:noWrap w:val="0"/>
            <w:vAlign w:val="top"/>
          </w:tcPr>
          <w:p>
            <w:pPr>
              <w:spacing w:line="360" w:lineRule="auto"/>
              <w:rPr>
                <w:rFonts w:hint="eastAsia" w:ascii="宋体" w:hAnsi="宋体"/>
                <w:sz w:val="24"/>
              </w:rPr>
            </w:pPr>
          </w:p>
        </w:tc>
        <w:tc>
          <w:tcPr>
            <w:tcW w:w="1708" w:type="dxa"/>
            <w:noWrap w:val="0"/>
            <w:vAlign w:val="top"/>
          </w:tcPr>
          <w:p>
            <w:pPr>
              <w:spacing w:line="360" w:lineRule="auto"/>
              <w:rPr>
                <w:rFonts w:hint="eastAsia" w:ascii="宋体" w:hAnsi="宋体"/>
                <w:sz w:val="24"/>
              </w:rPr>
            </w:pPr>
          </w:p>
        </w:tc>
        <w:tc>
          <w:tcPr>
            <w:tcW w:w="2686" w:type="dxa"/>
            <w:noWrap w:val="0"/>
            <w:vAlign w:val="top"/>
          </w:tcPr>
          <w:p>
            <w:pPr>
              <w:spacing w:line="360" w:lineRule="auto"/>
              <w:rPr>
                <w:rFonts w:hint="eastAsia" w:ascii="宋体" w:hAnsi="宋体"/>
                <w:sz w:val="24"/>
              </w:rPr>
            </w:pPr>
          </w:p>
        </w:tc>
        <w:tc>
          <w:tcPr>
            <w:tcW w:w="2204" w:type="dxa"/>
            <w:noWrap w:val="0"/>
            <w:vAlign w:val="top"/>
          </w:tcPr>
          <w:p>
            <w:pPr>
              <w:spacing w:line="360" w:lineRule="auto"/>
              <w:rPr>
                <w:rFonts w:hint="eastAsia" w:ascii="宋体" w:hAnsi="宋体"/>
                <w:sz w:val="24"/>
              </w:rPr>
            </w:pPr>
          </w:p>
        </w:tc>
        <w:tc>
          <w:tcPr>
            <w:tcW w:w="1516" w:type="dxa"/>
            <w:noWrap w:val="0"/>
            <w:vAlign w:val="top"/>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jc w:val="center"/>
        </w:trPr>
        <w:tc>
          <w:tcPr>
            <w:tcW w:w="1028" w:type="dxa"/>
            <w:noWrap w:val="0"/>
            <w:vAlign w:val="top"/>
          </w:tcPr>
          <w:p>
            <w:pPr>
              <w:spacing w:line="360" w:lineRule="auto"/>
              <w:rPr>
                <w:rFonts w:hint="eastAsia" w:ascii="宋体" w:hAnsi="宋体"/>
                <w:sz w:val="24"/>
              </w:rPr>
            </w:pPr>
          </w:p>
        </w:tc>
        <w:tc>
          <w:tcPr>
            <w:tcW w:w="1708" w:type="dxa"/>
            <w:noWrap w:val="0"/>
            <w:vAlign w:val="top"/>
          </w:tcPr>
          <w:p>
            <w:pPr>
              <w:spacing w:line="360" w:lineRule="auto"/>
              <w:rPr>
                <w:rFonts w:hint="eastAsia" w:ascii="宋体" w:hAnsi="宋体"/>
                <w:sz w:val="24"/>
              </w:rPr>
            </w:pPr>
          </w:p>
        </w:tc>
        <w:tc>
          <w:tcPr>
            <w:tcW w:w="2686" w:type="dxa"/>
            <w:noWrap w:val="0"/>
            <w:vAlign w:val="top"/>
          </w:tcPr>
          <w:p>
            <w:pPr>
              <w:spacing w:line="360" w:lineRule="auto"/>
              <w:rPr>
                <w:rFonts w:hint="eastAsia" w:ascii="宋体" w:hAnsi="宋体"/>
                <w:sz w:val="24"/>
              </w:rPr>
            </w:pPr>
          </w:p>
        </w:tc>
        <w:tc>
          <w:tcPr>
            <w:tcW w:w="2204" w:type="dxa"/>
            <w:noWrap w:val="0"/>
            <w:vAlign w:val="top"/>
          </w:tcPr>
          <w:p>
            <w:pPr>
              <w:spacing w:line="360" w:lineRule="auto"/>
              <w:rPr>
                <w:rFonts w:hint="eastAsia" w:ascii="宋体" w:hAnsi="宋体"/>
                <w:sz w:val="24"/>
              </w:rPr>
            </w:pPr>
          </w:p>
        </w:tc>
        <w:tc>
          <w:tcPr>
            <w:tcW w:w="1516" w:type="dxa"/>
            <w:noWrap w:val="0"/>
            <w:vAlign w:val="top"/>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jc w:val="center"/>
        </w:trPr>
        <w:tc>
          <w:tcPr>
            <w:tcW w:w="1028" w:type="dxa"/>
            <w:noWrap w:val="0"/>
            <w:vAlign w:val="top"/>
          </w:tcPr>
          <w:p>
            <w:pPr>
              <w:spacing w:line="360" w:lineRule="auto"/>
              <w:rPr>
                <w:rFonts w:hint="eastAsia" w:ascii="宋体" w:hAnsi="宋体"/>
                <w:sz w:val="24"/>
              </w:rPr>
            </w:pPr>
          </w:p>
        </w:tc>
        <w:tc>
          <w:tcPr>
            <w:tcW w:w="1708" w:type="dxa"/>
            <w:noWrap w:val="0"/>
            <w:vAlign w:val="top"/>
          </w:tcPr>
          <w:p>
            <w:pPr>
              <w:spacing w:line="360" w:lineRule="auto"/>
              <w:rPr>
                <w:rFonts w:hint="eastAsia" w:ascii="宋体" w:hAnsi="宋体"/>
                <w:sz w:val="24"/>
              </w:rPr>
            </w:pPr>
          </w:p>
        </w:tc>
        <w:tc>
          <w:tcPr>
            <w:tcW w:w="2686" w:type="dxa"/>
            <w:noWrap w:val="0"/>
            <w:vAlign w:val="top"/>
          </w:tcPr>
          <w:p>
            <w:pPr>
              <w:spacing w:line="360" w:lineRule="auto"/>
              <w:rPr>
                <w:rFonts w:hint="eastAsia" w:ascii="宋体" w:hAnsi="宋体"/>
                <w:sz w:val="24"/>
              </w:rPr>
            </w:pPr>
          </w:p>
        </w:tc>
        <w:tc>
          <w:tcPr>
            <w:tcW w:w="2204" w:type="dxa"/>
            <w:noWrap w:val="0"/>
            <w:vAlign w:val="top"/>
          </w:tcPr>
          <w:p>
            <w:pPr>
              <w:spacing w:line="360" w:lineRule="auto"/>
              <w:rPr>
                <w:rFonts w:hint="eastAsia" w:ascii="宋体" w:hAnsi="宋体"/>
                <w:sz w:val="24"/>
              </w:rPr>
            </w:pPr>
          </w:p>
        </w:tc>
        <w:tc>
          <w:tcPr>
            <w:tcW w:w="1516" w:type="dxa"/>
            <w:noWrap w:val="0"/>
            <w:vAlign w:val="top"/>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jc w:val="center"/>
        </w:trPr>
        <w:tc>
          <w:tcPr>
            <w:tcW w:w="1028" w:type="dxa"/>
            <w:noWrap w:val="0"/>
            <w:vAlign w:val="top"/>
          </w:tcPr>
          <w:p>
            <w:pPr>
              <w:spacing w:line="360" w:lineRule="auto"/>
              <w:rPr>
                <w:rFonts w:hint="eastAsia" w:ascii="宋体" w:hAnsi="宋体"/>
                <w:sz w:val="24"/>
              </w:rPr>
            </w:pPr>
          </w:p>
        </w:tc>
        <w:tc>
          <w:tcPr>
            <w:tcW w:w="1708" w:type="dxa"/>
            <w:noWrap w:val="0"/>
            <w:vAlign w:val="top"/>
          </w:tcPr>
          <w:p>
            <w:pPr>
              <w:spacing w:line="360" w:lineRule="auto"/>
              <w:rPr>
                <w:rFonts w:hint="eastAsia" w:ascii="宋体" w:hAnsi="宋体"/>
                <w:sz w:val="24"/>
              </w:rPr>
            </w:pPr>
          </w:p>
        </w:tc>
        <w:tc>
          <w:tcPr>
            <w:tcW w:w="2686" w:type="dxa"/>
            <w:noWrap w:val="0"/>
            <w:vAlign w:val="top"/>
          </w:tcPr>
          <w:p>
            <w:pPr>
              <w:spacing w:line="360" w:lineRule="auto"/>
              <w:rPr>
                <w:rFonts w:hint="eastAsia" w:ascii="宋体" w:hAnsi="宋体"/>
                <w:sz w:val="24"/>
              </w:rPr>
            </w:pPr>
          </w:p>
        </w:tc>
        <w:tc>
          <w:tcPr>
            <w:tcW w:w="2204" w:type="dxa"/>
            <w:noWrap w:val="0"/>
            <w:vAlign w:val="top"/>
          </w:tcPr>
          <w:p>
            <w:pPr>
              <w:spacing w:line="360" w:lineRule="auto"/>
              <w:rPr>
                <w:rFonts w:hint="eastAsia" w:ascii="宋体" w:hAnsi="宋体"/>
                <w:sz w:val="24"/>
              </w:rPr>
            </w:pPr>
          </w:p>
        </w:tc>
        <w:tc>
          <w:tcPr>
            <w:tcW w:w="1516" w:type="dxa"/>
            <w:noWrap w:val="0"/>
            <w:vAlign w:val="top"/>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jc w:val="center"/>
        </w:trPr>
        <w:tc>
          <w:tcPr>
            <w:tcW w:w="1028" w:type="dxa"/>
            <w:noWrap w:val="0"/>
            <w:vAlign w:val="top"/>
          </w:tcPr>
          <w:p>
            <w:pPr>
              <w:spacing w:line="360" w:lineRule="auto"/>
              <w:rPr>
                <w:rFonts w:hint="eastAsia" w:ascii="宋体" w:hAnsi="宋体"/>
                <w:sz w:val="24"/>
              </w:rPr>
            </w:pPr>
          </w:p>
        </w:tc>
        <w:tc>
          <w:tcPr>
            <w:tcW w:w="1708" w:type="dxa"/>
            <w:noWrap w:val="0"/>
            <w:vAlign w:val="top"/>
          </w:tcPr>
          <w:p>
            <w:pPr>
              <w:spacing w:line="360" w:lineRule="auto"/>
              <w:rPr>
                <w:rFonts w:hint="eastAsia" w:ascii="宋体" w:hAnsi="宋体"/>
                <w:sz w:val="24"/>
              </w:rPr>
            </w:pPr>
          </w:p>
        </w:tc>
        <w:tc>
          <w:tcPr>
            <w:tcW w:w="2686" w:type="dxa"/>
            <w:noWrap w:val="0"/>
            <w:vAlign w:val="top"/>
          </w:tcPr>
          <w:p>
            <w:pPr>
              <w:spacing w:line="360" w:lineRule="auto"/>
              <w:rPr>
                <w:rFonts w:hint="eastAsia" w:ascii="宋体" w:hAnsi="宋体"/>
                <w:sz w:val="24"/>
              </w:rPr>
            </w:pPr>
          </w:p>
        </w:tc>
        <w:tc>
          <w:tcPr>
            <w:tcW w:w="2204" w:type="dxa"/>
            <w:noWrap w:val="0"/>
            <w:vAlign w:val="top"/>
          </w:tcPr>
          <w:p>
            <w:pPr>
              <w:spacing w:line="360" w:lineRule="auto"/>
              <w:rPr>
                <w:rFonts w:hint="eastAsia" w:ascii="宋体" w:hAnsi="宋体"/>
                <w:sz w:val="24"/>
              </w:rPr>
            </w:pPr>
          </w:p>
        </w:tc>
        <w:tc>
          <w:tcPr>
            <w:tcW w:w="1516" w:type="dxa"/>
            <w:noWrap w:val="0"/>
            <w:vAlign w:val="top"/>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jc w:val="center"/>
        </w:trPr>
        <w:tc>
          <w:tcPr>
            <w:tcW w:w="1028" w:type="dxa"/>
            <w:noWrap w:val="0"/>
            <w:vAlign w:val="top"/>
          </w:tcPr>
          <w:p>
            <w:pPr>
              <w:spacing w:line="360" w:lineRule="auto"/>
              <w:rPr>
                <w:rFonts w:hint="eastAsia" w:ascii="宋体" w:hAnsi="宋体"/>
                <w:sz w:val="24"/>
              </w:rPr>
            </w:pPr>
          </w:p>
        </w:tc>
        <w:tc>
          <w:tcPr>
            <w:tcW w:w="1708" w:type="dxa"/>
            <w:noWrap w:val="0"/>
            <w:vAlign w:val="top"/>
          </w:tcPr>
          <w:p>
            <w:pPr>
              <w:spacing w:line="360" w:lineRule="auto"/>
              <w:rPr>
                <w:rFonts w:hint="eastAsia" w:ascii="宋体" w:hAnsi="宋体"/>
                <w:sz w:val="24"/>
              </w:rPr>
            </w:pPr>
          </w:p>
        </w:tc>
        <w:tc>
          <w:tcPr>
            <w:tcW w:w="2686" w:type="dxa"/>
            <w:noWrap w:val="0"/>
            <w:vAlign w:val="top"/>
          </w:tcPr>
          <w:p>
            <w:pPr>
              <w:spacing w:line="360" w:lineRule="auto"/>
              <w:rPr>
                <w:rFonts w:hint="eastAsia" w:ascii="宋体" w:hAnsi="宋体"/>
                <w:sz w:val="24"/>
              </w:rPr>
            </w:pPr>
          </w:p>
        </w:tc>
        <w:tc>
          <w:tcPr>
            <w:tcW w:w="2204" w:type="dxa"/>
            <w:noWrap w:val="0"/>
            <w:vAlign w:val="top"/>
          </w:tcPr>
          <w:p>
            <w:pPr>
              <w:spacing w:line="360" w:lineRule="auto"/>
              <w:rPr>
                <w:rFonts w:hint="eastAsia" w:ascii="宋体" w:hAnsi="宋体"/>
                <w:sz w:val="24"/>
              </w:rPr>
            </w:pPr>
          </w:p>
        </w:tc>
        <w:tc>
          <w:tcPr>
            <w:tcW w:w="1516" w:type="dxa"/>
            <w:noWrap w:val="0"/>
            <w:vAlign w:val="top"/>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jc w:val="center"/>
        </w:trPr>
        <w:tc>
          <w:tcPr>
            <w:tcW w:w="1028" w:type="dxa"/>
            <w:noWrap w:val="0"/>
            <w:vAlign w:val="top"/>
          </w:tcPr>
          <w:p>
            <w:pPr>
              <w:spacing w:line="360" w:lineRule="auto"/>
              <w:rPr>
                <w:rFonts w:hint="eastAsia" w:ascii="宋体" w:hAnsi="宋体"/>
                <w:sz w:val="24"/>
              </w:rPr>
            </w:pPr>
          </w:p>
        </w:tc>
        <w:tc>
          <w:tcPr>
            <w:tcW w:w="1708" w:type="dxa"/>
            <w:noWrap w:val="0"/>
            <w:vAlign w:val="top"/>
          </w:tcPr>
          <w:p>
            <w:pPr>
              <w:spacing w:line="360" w:lineRule="auto"/>
              <w:rPr>
                <w:rFonts w:hint="eastAsia" w:ascii="宋体" w:hAnsi="宋体"/>
                <w:sz w:val="24"/>
              </w:rPr>
            </w:pPr>
          </w:p>
        </w:tc>
        <w:tc>
          <w:tcPr>
            <w:tcW w:w="2686" w:type="dxa"/>
            <w:noWrap w:val="0"/>
            <w:vAlign w:val="top"/>
          </w:tcPr>
          <w:p>
            <w:pPr>
              <w:spacing w:line="360" w:lineRule="auto"/>
              <w:rPr>
                <w:rFonts w:hint="eastAsia" w:ascii="宋体" w:hAnsi="宋体"/>
                <w:sz w:val="24"/>
              </w:rPr>
            </w:pPr>
          </w:p>
        </w:tc>
        <w:tc>
          <w:tcPr>
            <w:tcW w:w="2204" w:type="dxa"/>
            <w:noWrap w:val="0"/>
            <w:vAlign w:val="top"/>
          </w:tcPr>
          <w:p>
            <w:pPr>
              <w:spacing w:line="360" w:lineRule="auto"/>
              <w:rPr>
                <w:rFonts w:hint="eastAsia" w:ascii="宋体" w:hAnsi="宋体"/>
                <w:sz w:val="24"/>
              </w:rPr>
            </w:pPr>
          </w:p>
        </w:tc>
        <w:tc>
          <w:tcPr>
            <w:tcW w:w="1516" w:type="dxa"/>
            <w:noWrap w:val="0"/>
            <w:vAlign w:val="top"/>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jc w:val="center"/>
        </w:trPr>
        <w:tc>
          <w:tcPr>
            <w:tcW w:w="1028" w:type="dxa"/>
            <w:noWrap w:val="0"/>
            <w:vAlign w:val="top"/>
          </w:tcPr>
          <w:p>
            <w:pPr>
              <w:spacing w:line="360" w:lineRule="auto"/>
              <w:rPr>
                <w:rFonts w:hint="eastAsia" w:ascii="宋体" w:hAnsi="宋体"/>
                <w:sz w:val="24"/>
              </w:rPr>
            </w:pPr>
          </w:p>
        </w:tc>
        <w:tc>
          <w:tcPr>
            <w:tcW w:w="1708" w:type="dxa"/>
            <w:noWrap w:val="0"/>
            <w:vAlign w:val="top"/>
          </w:tcPr>
          <w:p>
            <w:pPr>
              <w:spacing w:line="360" w:lineRule="auto"/>
              <w:rPr>
                <w:rFonts w:hint="eastAsia" w:ascii="宋体" w:hAnsi="宋体"/>
                <w:sz w:val="24"/>
              </w:rPr>
            </w:pPr>
          </w:p>
        </w:tc>
        <w:tc>
          <w:tcPr>
            <w:tcW w:w="2686" w:type="dxa"/>
            <w:noWrap w:val="0"/>
            <w:vAlign w:val="top"/>
          </w:tcPr>
          <w:p>
            <w:pPr>
              <w:spacing w:line="360" w:lineRule="auto"/>
              <w:rPr>
                <w:rFonts w:hint="eastAsia" w:ascii="宋体" w:hAnsi="宋体"/>
                <w:sz w:val="24"/>
              </w:rPr>
            </w:pPr>
          </w:p>
        </w:tc>
        <w:tc>
          <w:tcPr>
            <w:tcW w:w="2204" w:type="dxa"/>
            <w:noWrap w:val="0"/>
            <w:vAlign w:val="top"/>
          </w:tcPr>
          <w:p>
            <w:pPr>
              <w:spacing w:line="360" w:lineRule="auto"/>
              <w:rPr>
                <w:rFonts w:hint="eastAsia" w:ascii="宋体" w:hAnsi="宋体"/>
                <w:sz w:val="24"/>
              </w:rPr>
            </w:pPr>
          </w:p>
        </w:tc>
        <w:tc>
          <w:tcPr>
            <w:tcW w:w="1516" w:type="dxa"/>
            <w:noWrap w:val="0"/>
            <w:vAlign w:val="top"/>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4" w:hRule="atLeast"/>
          <w:jc w:val="center"/>
        </w:trPr>
        <w:tc>
          <w:tcPr>
            <w:tcW w:w="1028" w:type="dxa"/>
            <w:noWrap w:val="0"/>
            <w:vAlign w:val="top"/>
          </w:tcPr>
          <w:p>
            <w:pPr>
              <w:spacing w:line="360" w:lineRule="auto"/>
              <w:rPr>
                <w:rFonts w:hint="eastAsia" w:ascii="宋体" w:hAnsi="宋体"/>
                <w:sz w:val="24"/>
              </w:rPr>
            </w:pPr>
          </w:p>
        </w:tc>
        <w:tc>
          <w:tcPr>
            <w:tcW w:w="1708" w:type="dxa"/>
            <w:noWrap w:val="0"/>
            <w:vAlign w:val="top"/>
          </w:tcPr>
          <w:p>
            <w:pPr>
              <w:spacing w:line="360" w:lineRule="auto"/>
              <w:rPr>
                <w:rFonts w:hint="eastAsia" w:ascii="宋体" w:hAnsi="宋体"/>
                <w:sz w:val="24"/>
              </w:rPr>
            </w:pPr>
          </w:p>
        </w:tc>
        <w:tc>
          <w:tcPr>
            <w:tcW w:w="2686" w:type="dxa"/>
            <w:noWrap w:val="0"/>
            <w:vAlign w:val="top"/>
          </w:tcPr>
          <w:p>
            <w:pPr>
              <w:spacing w:line="360" w:lineRule="auto"/>
              <w:rPr>
                <w:rFonts w:hint="eastAsia" w:ascii="宋体" w:hAnsi="宋体"/>
                <w:sz w:val="24"/>
              </w:rPr>
            </w:pPr>
          </w:p>
        </w:tc>
        <w:tc>
          <w:tcPr>
            <w:tcW w:w="2204" w:type="dxa"/>
            <w:noWrap w:val="0"/>
            <w:vAlign w:val="top"/>
          </w:tcPr>
          <w:p>
            <w:pPr>
              <w:spacing w:line="360" w:lineRule="auto"/>
              <w:rPr>
                <w:rFonts w:hint="eastAsia" w:ascii="宋体" w:hAnsi="宋体"/>
                <w:sz w:val="24"/>
              </w:rPr>
            </w:pPr>
          </w:p>
        </w:tc>
        <w:tc>
          <w:tcPr>
            <w:tcW w:w="1516" w:type="dxa"/>
            <w:noWrap w:val="0"/>
            <w:vAlign w:val="top"/>
          </w:tcPr>
          <w:p>
            <w:pPr>
              <w:spacing w:line="360" w:lineRule="auto"/>
              <w:rPr>
                <w:rFonts w:hint="eastAsia" w:ascii="宋体" w:hAnsi="宋体"/>
                <w:sz w:val="24"/>
              </w:rPr>
            </w:pPr>
          </w:p>
        </w:tc>
      </w:tr>
    </w:tbl>
    <w:p>
      <w:pPr>
        <w:spacing w:line="360" w:lineRule="auto"/>
        <w:rPr>
          <w:rFonts w:hint="eastAsia" w:ascii="宋体" w:hAnsi="宋体"/>
          <w:sz w:val="24"/>
        </w:rPr>
      </w:pPr>
      <w:r>
        <w:rPr>
          <w:rFonts w:hint="eastAsia" w:ascii="宋体" w:hAnsi="宋体"/>
          <w:sz w:val="24"/>
        </w:rPr>
        <w:t>注：谈判响应供应商应根据采购要求逐条说明谈判响应情况，否则将视为谈判响应供应商完全接受谈判文件的要求。谈判响应供应商存在弄虚作假行为的，将依法承担相应的法律责任。</w:t>
      </w:r>
    </w:p>
    <w:p>
      <w:pPr>
        <w:spacing w:line="360" w:lineRule="auto"/>
        <w:rPr>
          <w:rFonts w:hint="eastAsia" w:ascii="宋体" w:hAnsi="宋体"/>
          <w:sz w:val="24"/>
          <w:u w:val="single"/>
        </w:rPr>
      </w:pPr>
      <w:r>
        <w:rPr>
          <w:rFonts w:hint="eastAsia" w:ascii="宋体" w:hAnsi="宋体"/>
          <w:sz w:val="24"/>
        </w:rPr>
        <w:t>谈判响应供应商名称：（全称加盖公章）</w:t>
      </w:r>
      <w:r>
        <w:rPr>
          <w:rFonts w:hint="eastAsia" w:ascii="宋体" w:hAnsi="宋体"/>
          <w:sz w:val="24"/>
          <w:u w:val="single"/>
        </w:rPr>
        <w:t xml:space="preserve">                  </w:t>
      </w:r>
    </w:p>
    <w:p>
      <w:pPr>
        <w:spacing w:line="360" w:lineRule="auto"/>
        <w:rPr>
          <w:rFonts w:hint="eastAsia" w:ascii="宋体" w:hAnsi="宋体"/>
          <w:sz w:val="24"/>
          <w:u w:val="single"/>
        </w:rPr>
      </w:pPr>
      <w:r>
        <w:rPr>
          <w:rFonts w:hint="eastAsia" w:ascii="宋体" w:hAnsi="宋体"/>
          <w:sz w:val="24"/>
        </w:rPr>
        <w:t>谈判响应供应商代表签字：</w:t>
      </w:r>
      <w:r>
        <w:rPr>
          <w:rFonts w:hint="eastAsia" w:ascii="宋体" w:hAnsi="宋体"/>
          <w:sz w:val="24"/>
          <w:u w:val="single"/>
        </w:rPr>
        <w:t xml:space="preserve">                  </w:t>
      </w:r>
    </w:p>
    <w:p>
      <w:pPr>
        <w:spacing w:line="360" w:lineRule="auto"/>
        <w:rPr>
          <w:rFonts w:hint="eastAsia" w:ascii="宋体" w:hAnsi="宋体"/>
          <w:sz w:val="24"/>
          <w:u w:val="single"/>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line="500" w:lineRule="exact"/>
        <w:ind w:firstLine="4898" w:firstLineChars="2041"/>
        <w:rPr>
          <w:rFonts w:hint="eastAsia" w:ascii="宋体" w:hAnsi="宋体"/>
          <w:sz w:val="24"/>
          <w:u w:val="single"/>
        </w:rPr>
      </w:pPr>
      <w:bookmarkStart w:id="29" w:name="_Toc404104872"/>
    </w:p>
    <w:p>
      <w:pPr>
        <w:spacing w:line="500" w:lineRule="exact"/>
        <w:rPr>
          <w:rFonts w:hint="eastAsia" w:ascii="宋体" w:hAnsi="宋体"/>
          <w:sz w:val="24"/>
          <w:u w:val="single"/>
        </w:rPr>
      </w:pPr>
    </w:p>
    <w:bookmarkEnd w:id="29"/>
    <w:p>
      <w:pPr>
        <w:pStyle w:val="14"/>
        <w:keepLines/>
        <w:pageBreakBefore/>
        <w:spacing w:line="360" w:lineRule="auto"/>
        <w:jc w:val="center"/>
        <w:outlineLvl w:val="1"/>
        <w:rPr>
          <w:rFonts w:hAnsi="宋体"/>
          <w:b/>
          <w:szCs w:val="28"/>
        </w:rPr>
      </w:pPr>
      <w:bookmarkStart w:id="30" w:name="_Toc159573620"/>
      <w:bookmarkStart w:id="31" w:name="_Toc404104873"/>
      <w:r>
        <w:rPr>
          <w:rFonts w:hAnsi="宋体"/>
          <w:b/>
          <w:szCs w:val="28"/>
        </w:rPr>
        <w:t>供货组织方案</w:t>
      </w:r>
      <w:bookmarkEnd w:id="30"/>
    </w:p>
    <w:p>
      <w:pPr>
        <w:tabs>
          <w:tab w:val="left" w:pos="6840"/>
        </w:tabs>
        <w:spacing w:line="360" w:lineRule="auto"/>
        <w:rPr>
          <w:rFonts w:hint="eastAsia" w:ascii="宋体" w:hAnsi="宋体" w:cs="仿宋_GB2312" w:eastAsiaTheme="minorEastAsia"/>
          <w:sz w:val="24"/>
          <w:u w:val="single"/>
          <w:lang w:eastAsia="zh-CN"/>
        </w:rPr>
      </w:pPr>
      <w:r>
        <w:rPr>
          <w:rFonts w:hint="eastAsia" w:ascii="宋体" w:hAnsi="宋体" w:cs="仿宋_GB2312"/>
          <w:sz w:val="24"/>
        </w:rPr>
        <w:t>致：</w:t>
      </w:r>
      <w:r>
        <w:rPr>
          <w:rFonts w:hint="eastAsia" w:ascii="宋体" w:hAnsi="宋体"/>
          <w:sz w:val="24"/>
          <w:u w:val="single"/>
          <w:lang w:eastAsia="zh-CN"/>
        </w:rPr>
        <w:t>厦门医学院附属口腔医院</w:t>
      </w:r>
    </w:p>
    <w:p>
      <w:pPr>
        <w:tabs>
          <w:tab w:val="left" w:pos="6840"/>
        </w:tabs>
        <w:spacing w:line="360" w:lineRule="auto"/>
        <w:ind w:firstLine="480"/>
        <w:rPr>
          <w:rFonts w:hint="eastAsia" w:ascii="宋体" w:hAnsi="宋体" w:cs="仿宋_GB2312"/>
          <w:sz w:val="24"/>
        </w:rPr>
      </w:pPr>
    </w:p>
    <w:p>
      <w:pPr>
        <w:tabs>
          <w:tab w:val="left" w:pos="6840"/>
        </w:tabs>
        <w:spacing w:line="360" w:lineRule="auto"/>
        <w:ind w:firstLine="480"/>
        <w:rPr>
          <w:rFonts w:hint="eastAsia" w:ascii="宋体" w:hAnsi="宋体"/>
          <w:sz w:val="24"/>
        </w:rPr>
      </w:pPr>
      <w:r>
        <w:rPr>
          <w:rFonts w:hint="eastAsia" w:ascii="宋体" w:hAnsi="宋体" w:cs="仿宋"/>
          <w:sz w:val="24"/>
        </w:rPr>
        <w:t>根据贵方</w:t>
      </w:r>
      <w:r>
        <w:rPr>
          <w:rFonts w:hint="eastAsia" w:ascii="宋体" w:hAnsi="宋体" w:cs="仿宋"/>
          <w:sz w:val="24"/>
          <w:u w:val="single"/>
        </w:rPr>
        <w:t xml:space="preserve">                  </w:t>
      </w:r>
      <w:r>
        <w:rPr>
          <w:rFonts w:hint="eastAsia" w:ascii="宋体" w:hAnsi="宋体" w:cs="仿宋"/>
          <w:sz w:val="24"/>
        </w:rPr>
        <w:t>谈判项目的谈判邀请，我司对本项目的供货组织方案具体如下：</w:t>
      </w:r>
    </w:p>
    <w:p>
      <w:pPr>
        <w:tabs>
          <w:tab w:val="left" w:pos="6840"/>
        </w:tabs>
        <w:spacing w:line="360" w:lineRule="auto"/>
        <w:jc w:val="center"/>
        <w:rPr>
          <w:rFonts w:hint="eastAsia" w:ascii="宋体" w:hAnsi="宋体" w:cs="仿宋_GB2312"/>
          <w:b/>
          <w:sz w:val="24"/>
        </w:rPr>
      </w:pPr>
    </w:p>
    <w:p>
      <w:pPr>
        <w:tabs>
          <w:tab w:val="left" w:pos="6840"/>
        </w:tabs>
        <w:spacing w:line="360" w:lineRule="auto"/>
        <w:jc w:val="center"/>
        <w:rPr>
          <w:rFonts w:hint="eastAsia" w:ascii="宋体" w:hAnsi="宋体" w:cs="仿宋_GB2312"/>
          <w:b/>
          <w:sz w:val="24"/>
        </w:rPr>
      </w:pPr>
    </w:p>
    <w:p>
      <w:pPr>
        <w:tabs>
          <w:tab w:val="left" w:pos="6840"/>
        </w:tabs>
        <w:spacing w:line="360" w:lineRule="auto"/>
        <w:jc w:val="center"/>
        <w:rPr>
          <w:rFonts w:hint="eastAsia" w:ascii="宋体" w:hAnsi="宋体" w:cs="仿宋_GB2312"/>
          <w:b/>
          <w:sz w:val="24"/>
        </w:rPr>
      </w:pPr>
      <w:r>
        <w:rPr>
          <w:rFonts w:hint="eastAsia" w:ascii="宋体" w:hAnsi="宋体" w:cs="仿宋_GB2312"/>
          <w:b/>
          <w:sz w:val="24"/>
        </w:rPr>
        <w:t>（内容由谈判响应供应商根据谈判文件要求自拟）</w:t>
      </w:r>
    </w:p>
    <w:p>
      <w:pPr>
        <w:tabs>
          <w:tab w:val="left" w:pos="6840"/>
        </w:tabs>
        <w:spacing w:line="360" w:lineRule="auto"/>
        <w:jc w:val="center"/>
        <w:rPr>
          <w:rFonts w:hint="eastAsia" w:ascii="宋体" w:hAnsi="宋体" w:cs="仿宋_GB2312"/>
          <w:b/>
          <w:sz w:val="24"/>
        </w:rPr>
      </w:pPr>
    </w:p>
    <w:p>
      <w:pPr>
        <w:tabs>
          <w:tab w:val="left" w:pos="6840"/>
        </w:tabs>
        <w:spacing w:line="360" w:lineRule="auto"/>
        <w:jc w:val="center"/>
        <w:rPr>
          <w:rFonts w:hint="eastAsia" w:ascii="宋体" w:hAnsi="宋体" w:cs="仿宋_GB2312"/>
          <w:b/>
          <w:sz w:val="24"/>
        </w:rPr>
      </w:pPr>
    </w:p>
    <w:p>
      <w:pPr>
        <w:tabs>
          <w:tab w:val="left" w:pos="6840"/>
        </w:tabs>
        <w:spacing w:line="360" w:lineRule="auto"/>
        <w:jc w:val="center"/>
        <w:rPr>
          <w:rFonts w:hint="eastAsia" w:ascii="宋体" w:hAnsi="宋体" w:cs="仿宋_GB2312"/>
          <w:b/>
          <w:sz w:val="24"/>
        </w:rPr>
      </w:pPr>
    </w:p>
    <w:p>
      <w:pPr>
        <w:tabs>
          <w:tab w:val="left" w:pos="6840"/>
        </w:tabs>
        <w:spacing w:line="360" w:lineRule="auto"/>
        <w:jc w:val="center"/>
        <w:rPr>
          <w:rFonts w:hint="eastAsia" w:ascii="宋体" w:hAnsi="宋体" w:cs="仿宋_GB2312"/>
          <w:b/>
          <w:sz w:val="24"/>
        </w:rPr>
      </w:pPr>
    </w:p>
    <w:p>
      <w:pPr>
        <w:tabs>
          <w:tab w:val="left" w:pos="6840"/>
        </w:tabs>
        <w:spacing w:line="360" w:lineRule="auto"/>
        <w:jc w:val="center"/>
        <w:rPr>
          <w:rFonts w:hint="eastAsia" w:ascii="宋体" w:hAnsi="宋体" w:cs="仿宋_GB2312"/>
          <w:b/>
          <w:sz w:val="24"/>
        </w:rPr>
      </w:pPr>
    </w:p>
    <w:p>
      <w:pPr>
        <w:tabs>
          <w:tab w:val="left" w:pos="6840"/>
        </w:tabs>
        <w:spacing w:line="360" w:lineRule="auto"/>
        <w:jc w:val="center"/>
        <w:rPr>
          <w:rFonts w:hint="eastAsia" w:ascii="宋体" w:hAnsi="宋体" w:cs="仿宋_GB2312"/>
          <w:b/>
          <w:sz w:val="24"/>
        </w:rPr>
      </w:pPr>
    </w:p>
    <w:p>
      <w:pPr>
        <w:tabs>
          <w:tab w:val="left" w:pos="6840"/>
        </w:tabs>
        <w:spacing w:line="360" w:lineRule="auto"/>
        <w:jc w:val="center"/>
        <w:rPr>
          <w:rFonts w:hint="eastAsia" w:ascii="宋体" w:hAnsi="宋体" w:cs="仿宋_GB2312"/>
          <w:b/>
          <w:sz w:val="24"/>
        </w:rPr>
      </w:pPr>
    </w:p>
    <w:p>
      <w:pPr>
        <w:tabs>
          <w:tab w:val="left" w:pos="6840"/>
        </w:tabs>
        <w:spacing w:line="360" w:lineRule="auto"/>
        <w:jc w:val="center"/>
        <w:rPr>
          <w:rFonts w:hint="eastAsia" w:ascii="宋体" w:hAnsi="宋体" w:cs="仿宋_GB2312"/>
          <w:b/>
          <w:sz w:val="24"/>
        </w:rPr>
      </w:pPr>
    </w:p>
    <w:p>
      <w:pPr>
        <w:tabs>
          <w:tab w:val="left" w:pos="6840"/>
        </w:tabs>
        <w:spacing w:line="360" w:lineRule="auto"/>
        <w:jc w:val="center"/>
        <w:rPr>
          <w:rFonts w:hint="eastAsia" w:ascii="宋体" w:hAnsi="宋体" w:cs="仿宋_GB2312"/>
          <w:b/>
          <w:sz w:val="24"/>
        </w:rPr>
      </w:pPr>
    </w:p>
    <w:p>
      <w:pPr>
        <w:tabs>
          <w:tab w:val="left" w:pos="6840"/>
        </w:tabs>
        <w:spacing w:line="360" w:lineRule="auto"/>
        <w:rPr>
          <w:rFonts w:hint="eastAsia" w:ascii="宋体" w:hAnsi="宋体" w:cs="仿宋_GB2312"/>
          <w:b/>
          <w:sz w:val="24"/>
        </w:rPr>
      </w:pPr>
    </w:p>
    <w:p>
      <w:pPr>
        <w:spacing w:line="360" w:lineRule="auto"/>
        <w:ind w:firstLine="3600" w:firstLineChars="1500"/>
        <w:rPr>
          <w:rFonts w:hint="eastAsia" w:ascii="宋体" w:hAnsi="宋体"/>
          <w:sz w:val="24"/>
          <w:u w:val="single"/>
        </w:rPr>
      </w:pPr>
      <w:r>
        <w:rPr>
          <w:rFonts w:hint="eastAsia" w:ascii="宋体" w:hAnsi="宋体"/>
          <w:sz w:val="24"/>
        </w:rPr>
        <w:t>谈判响应供应商名称：（全称加盖公章）</w:t>
      </w:r>
      <w:r>
        <w:rPr>
          <w:rFonts w:hint="eastAsia" w:ascii="宋体" w:hAnsi="宋体"/>
          <w:sz w:val="24"/>
          <w:u w:val="single"/>
        </w:rPr>
        <w:t xml:space="preserve">                  </w:t>
      </w:r>
    </w:p>
    <w:p>
      <w:pPr>
        <w:spacing w:line="360" w:lineRule="auto"/>
        <w:ind w:firstLine="3600" w:firstLineChars="1500"/>
        <w:rPr>
          <w:rFonts w:hint="eastAsia" w:ascii="宋体" w:hAnsi="宋体"/>
          <w:sz w:val="24"/>
          <w:u w:val="single"/>
        </w:rPr>
      </w:pPr>
      <w:r>
        <w:rPr>
          <w:rFonts w:hint="eastAsia" w:ascii="宋体" w:hAnsi="宋体"/>
          <w:sz w:val="24"/>
        </w:rPr>
        <w:t>谈判响应供应商代表签字：</w:t>
      </w:r>
      <w:r>
        <w:rPr>
          <w:rFonts w:hint="eastAsia" w:ascii="宋体" w:hAnsi="宋体"/>
          <w:sz w:val="24"/>
          <w:u w:val="single"/>
        </w:rPr>
        <w:t xml:space="preserve">                  </w:t>
      </w:r>
    </w:p>
    <w:p>
      <w:pPr>
        <w:tabs>
          <w:tab w:val="left" w:pos="6840"/>
        </w:tabs>
        <w:spacing w:line="360" w:lineRule="auto"/>
        <w:jc w:val="center"/>
        <w:rPr>
          <w:rFonts w:hint="eastAsia" w:ascii="宋体" w:hAnsi="宋体" w:cs="仿宋_GB2312"/>
          <w:b/>
          <w:sz w:val="24"/>
        </w:rPr>
      </w:pPr>
      <w:r>
        <w:rPr>
          <w:rFonts w:hint="eastAsia" w:ascii="宋体" w:hAnsi="宋体"/>
          <w:sz w:val="24"/>
        </w:rPr>
        <w:t xml:space="preserve">         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line="360" w:lineRule="auto"/>
        <w:ind w:firstLine="3240" w:firstLineChars="1350"/>
        <w:jc w:val="left"/>
        <w:rPr>
          <w:rFonts w:hint="eastAsia" w:ascii="宋体" w:hAnsi="宋体"/>
          <w:sz w:val="24"/>
          <w:u w:val="single"/>
        </w:rPr>
      </w:pPr>
    </w:p>
    <w:p>
      <w:pPr>
        <w:spacing w:line="500" w:lineRule="exact"/>
        <w:rPr>
          <w:rFonts w:hint="eastAsia" w:ascii="宋体" w:hAnsi="宋体"/>
          <w:sz w:val="24"/>
          <w:u w:val="single"/>
        </w:rPr>
      </w:pPr>
    </w:p>
    <w:p>
      <w:pPr>
        <w:pStyle w:val="14"/>
        <w:keepLines/>
        <w:pageBreakBefore/>
        <w:spacing w:line="360" w:lineRule="auto"/>
        <w:jc w:val="center"/>
        <w:outlineLvl w:val="1"/>
        <w:rPr>
          <w:rFonts w:hAnsi="宋体"/>
          <w:b/>
          <w:szCs w:val="28"/>
        </w:rPr>
      </w:pPr>
      <w:bookmarkStart w:id="32" w:name="_Toc159573621"/>
      <w:r>
        <w:rPr>
          <w:rFonts w:hAnsi="宋体"/>
          <w:b/>
          <w:szCs w:val="28"/>
        </w:rPr>
        <w:t>售后服务承诺书</w:t>
      </w:r>
      <w:bookmarkEnd w:id="31"/>
      <w:bookmarkEnd w:id="32"/>
    </w:p>
    <w:p>
      <w:pPr>
        <w:tabs>
          <w:tab w:val="left" w:pos="6840"/>
        </w:tabs>
        <w:spacing w:line="360" w:lineRule="auto"/>
        <w:rPr>
          <w:rFonts w:hint="eastAsia" w:ascii="宋体" w:hAnsi="宋体"/>
          <w:sz w:val="24"/>
        </w:rPr>
      </w:pPr>
    </w:p>
    <w:p>
      <w:pPr>
        <w:tabs>
          <w:tab w:val="left" w:pos="6840"/>
        </w:tabs>
        <w:spacing w:line="360" w:lineRule="auto"/>
        <w:rPr>
          <w:rFonts w:hint="eastAsia" w:ascii="宋体" w:hAnsi="宋体" w:eastAsiaTheme="minorEastAsia"/>
          <w:sz w:val="24"/>
          <w:u w:val="single"/>
          <w:lang w:eastAsia="zh-CN"/>
        </w:rPr>
      </w:pPr>
      <w:r>
        <w:rPr>
          <w:rFonts w:hint="eastAsia" w:ascii="宋体" w:hAnsi="宋体"/>
          <w:sz w:val="24"/>
        </w:rPr>
        <w:t>致：</w:t>
      </w:r>
      <w:r>
        <w:rPr>
          <w:rFonts w:hint="eastAsia" w:ascii="宋体" w:hAnsi="宋体"/>
          <w:sz w:val="24"/>
          <w:u w:val="single"/>
          <w:lang w:eastAsia="zh-CN"/>
        </w:rPr>
        <w:t>厦门医学院附属口腔医院</w:t>
      </w:r>
    </w:p>
    <w:p>
      <w:pPr>
        <w:tabs>
          <w:tab w:val="left" w:pos="6840"/>
        </w:tabs>
        <w:spacing w:line="360" w:lineRule="auto"/>
        <w:ind w:firstLine="480"/>
        <w:rPr>
          <w:rFonts w:hint="eastAsia" w:ascii="宋体" w:hAnsi="宋体"/>
          <w:sz w:val="24"/>
        </w:rPr>
      </w:pPr>
      <w:r>
        <w:rPr>
          <w:rFonts w:hint="eastAsia" w:ascii="宋体" w:hAnsi="宋体"/>
          <w:sz w:val="24"/>
        </w:rPr>
        <w:t>根据贵方为</w:t>
      </w:r>
      <w:r>
        <w:rPr>
          <w:rFonts w:hint="eastAsia" w:ascii="宋体" w:hAnsi="宋体"/>
          <w:sz w:val="24"/>
          <w:u w:val="single"/>
        </w:rPr>
        <w:t xml:space="preserve">                       </w:t>
      </w:r>
      <w:r>
        <w:rPr>
          <w:rFonts w:hint="eastAsia" w:ascii="宋体" w:hAnsi="宋体"/>
          <w:sz w:val="24"/>
        </w:rPr>
        <w:t>项目的谈判邀请，我公司对该项目做出如下售后服务承诺：</w:t>
      </w:r>
    </w:p>
    <w:p>
      <w:pPr>
        <w:tabs>
          <w:tab w:val="left" w:pos="6840"/>
        </w:tabs>
        <w:spacing w:line="360" w:lineRule="auto"/>
        <w:ind w:firstLine="480"/>
        <w:rPr>
          <w:rFonts w:hint="eastAsia" w:ascii="宋体" w:hAnsi="宋体"/>
          <w:sz w:val="24"/>
        </w:rPr>
      </w:pPr>
    </w:p>
    <w:p>
      <w:pPr>
        <w:tabs>
          <w:tab w:val="left" w:pos="6840"/>
        </w:tabs>
        <w:spacing w:line="360" w:lineRule="auto"/>
        <w:jc w:val="center"/>
        <w:rPr>
          <w:rFonts w:hint="eastAsia" w:ascii="宋体" w:hAnsi="宋体"/>
          <w:b/>
          <w:sz w:val="24"/>
        </w:rPr>
      </w:pPr>
      <w:r>
        <w:rPr>
          <w:rFonts w:hint="eastAsia" w:ascii="宋体" w:hAnsi="宋体"/>
          <w:b/>
          <w:sz w:val="24"/>
        </w:rPr>
        <w:t>（内容根据谈判文件要求自拟）</w:t>
      </w:r>
    </w:p>
    <w:p>
      <w:pPr>
        <w:tabs>
          <w:tab w:val="left" w:pos="6840"/>
        </w:tabs>
        <w:spacing w:line="360" w:lineRule="auto"/>
        <w:jc w:val="center"/>
        <w:rPr>
          <w:rFonts w:hint="eastAsia" w:ascii="宋体" w:hAnsi="宋体"/>
          <w:b/>
          <w:sz w:val="24"/>
        </w:rPr>
      </w:pPr>
    </w:p>
    <w:p>
      <w:pPr>
        <w:tabs>
          <w:tab w:val="left" w:pos="6840"/>
        </w:tabs>
        <w:spacing w:line="360" w:lineRule="auto"/>
        <w:jc w:val="center"/>
        <w:rPr>
          <w:rFonts w:hint="eastAsia" w:ascii="宋体" w:hAnsi="宋体"/>
          <w:b/>
          <w:sz w:val="24"/>
        </w:rPr>
      </w:pPr>
    </w:p>
    <w:p>
      <w:pPr>
        <w:tabs>
          <w:tab w:val="left" w:pos="6840"/>
        </w:tabs>
        <w:spacing w:line="360" w:lineRule="auto"/>
        <w:jc w:val="center"/>
        <w:rPr>
          <w:rFonts w:hint="eastAsia" w:ascii="宋体" w:hAnsi="宋体"/>
          <w:b/>
          <w:sz w:val="24"/>
        </w:rPr>
      </w:pPr>
    </w:p>
    <w:p>
      <w:pPr>
        <w:tabs>
          <w:tab w:val="left" w:pos="6840"/>
        </w:tabs>
        <w:spacing w:line="360" w:lineRule="auto"/>
        <w:jc w:val="center"/>
        <w:rPr>
          <w:rFonts w:hint="eastAsia" w:ascii="宋体" w:hAnsi="宋体"/>
          <w:b/>
          <w:sz w:val="24"/>
        </w:rPr>
      </w:pPr>
    </w:p>
    <w:p>
      <w:pPr>
        <w:tabs>
          <w:tab w:val="left" w:pos="6840"/>
        </w:tabs>
        <w:spacing w:line="360" w:lineRule="auto"/>
        <w:jc w:val="center"/>
        <w:rPr>
          <w:rFonts w:hint="eastAsia" w:ascii="宋体" w:hAnsi="宋体"/>
          <w:b/>
          <w:sz w:val="24"/>
        </w:rPr>
      </w:pPr>
    </w:p>
    <w:p>
      <w:pPr>
        <w:tabs>
          <w:tab w:val="left" w:pos="6840"/>
        </w:tabs>
        <w:spacing w:line="360" w:lineRule="auto"/>
        <w:jc w:val="center"/>
        <w:rPr>
          <w:rFonts w:hint="eastAsia" w:ascii="宋体" w:hAnsi="宋体"/>
          <w:b/>
          <w:sz w:val="24"/>
        </w:rPr>
      </w:pPr>
    </w:p>
    <w:p>
      <w:pPr>
        <w:tabs>
          <w:tab w:val="left" w:pos="6840"/>
        </w:tabs>
        <w:spacing w:line="360" w:lineRule="auto"/>
        <w:jc w:val="center"/>
        <w:rPr>
          <w:rFonts w:hint="eastAsia" w:ascii="宋体" w:hAnsi="宋体"/>
          <w:b/>
          <w:sz w:val="24"/>
        </w:rPr>
      </w:pPr>
    </w:p>
    <w:p>
      <w:pPr>
        <w:tabs>
          <w:tab w:val="left" w:pos="6840"/>
        </w:tabs>
        <w:spacing w:line="360" w:lineRule="auto"/>
        <w:jc w:val="center"/>
        <w:rPr>
          <w:rFonts w:hint="eastAsia" w:ascii="宋体" w:hAnsi="宋体"/>
          <w:b/>
          <w:sz w:val="24"/>
        </w:rPr>
      </w:pPr>
    </w:p>
    <w:p>
      <w:pPr>
        <w:tabs>
          <w:tab w:val="left" w:pos="6840"/>
        </w:tabs>
        <w:spacing w:line="360" w:lineRule="auto"/>
        <w:jc w:val="center"/>
        <w:rPr>
          <w:rFonts w:hint="eastAsia" w:ascii="宋体" w:hAnsi="宋体"/>
          <w:b/>
          <w:sz w:val="24"/>
        </w:rPr>
      </w:pPr>
    </w:p>
    <w:p>
      <w:pPr>
        <w:tabs>
          <w:tab w:val="left" w:pos="6840"/>
        </w:tabs>
        <w:spacing w:line="360" w:lineRule="auto"/>
        <w:jc w:val="center"/>
        <w:rPr>
          <w:rFonts w:hint="eastAsia" w:ascii="宋体" w:hAnsi="宋体"/>
          <w:b/>
          <w:sz w:val="24"/>
        </w:rPr>
      </w:pPr>
    </w:p>
    <w:p>
      <w:pPr>
        <w:tabs>
          <w:tab w:val="left" w:pos="6840"/>
        </w:tabs>
        <w:spacing w:line="360" w:lineRule="auto"/>
        <w:jc w:val="center"/>
        <w:rPr>
          <w:rFonts w:hint="eastAsia" w:ascii="宋体" w:hAnsi="宋体"/>
          <w:b/>
          <w:sz w:val="24"/>
        </w:rPr>
      </w:pPr>
    </w:p>
    <w:p>
      <w:pPr>
        <w:tabs>
          <w:tab w:val="left" w:pos="6840"/>
        </w:tabs>
        <w:spacing w:line="360" w:lineRule="auto"/>
        <w:jc w:val="center"/>
        <w:rPr>
          <w:rFonts w:hint="eastAsia" w:ascii="宋体" w:hAnsi="宋体"/>
          <w:b/>
          <w:sz w:val="24"/>
        </w:rPr>
      </w:pPr>
    </w:p>
    <w:p>
      <w:pPr>
        <w:spacing w:line="360" w:lineRule="auto"/>
        <w:ind w:firstLine="3240" w:firstLineChars="1350"/>
        <w:jc w:val="left"/>
        <w:rPr>
          <w:rFonts w:hint="eastAsia" w:ascii="宋体" w:hAnsi="宋体"/>
          <w:sz w:val="24"/>
          <w:u w:val="single"/>
        </w:rPr>
      </w:pPr>
      <w:r>
        <w:rPr>
          <w:rFonts w:hint="eastAsia" w:ascii="宋体" w:hAnsi="宋体"/>
          <w:sz w:val="24"/>
        </w:rPr>
        <w:t xml:space="preserve">    谈判响应供应商名称：（全称加盖公章）</w:t>
      </w:r>
      <w:r>
        <w:rPr>
          <w:rFonts w:hint="eastAsia" w:ascii="宋体" w:hAnsi="宋体"/>
          <w:sz w:val="24"/>
          <w:u w:val="single"/>
        </w:rPr>
        <w:t xml:space="preserve">                </w:t>
      </w:r>
    </w:p>
    <w:p>
      <w:pPr>
        <w:spacing w:line="360" w:lineRule="auto"/>
        <w:ind w:firstLine="3720" w:firstLineChars="1550"/>
        <w:jc w:val="left"/>
        <w:rPr>
          <w:rFonts w:hint="eastAsia" w:ascii="宋体" w:hAnsi="宋体"/>
          <w:sz w:val="24"/>
          <w:u w:val="single"/>
        </w:rPr>
      </w:pPr>
      <w:r>
        <w:rPr>
          <w:rFonts w:hint="eastAsia" w:ascii="宋体" w:hAnsi="宋体"/>
          <w:sz w:val="24"/>
        </w:rPr>
        <w:t>谈判响应供应商代表签字：</w:t>
      </w:r>
      <w:r>
        <w:rPr>
          <w:rFonts w:hint="eastAsia" w:ascii="宋体" w:hAnsi="宋体"/>
          <w:sz w:val="24"/>
          <w:u w:val="single"/>
        </w:rPr>
        <w:t xml:space="preserve">                  </w:t>
      </w:r>
    </w:p>
    <w:p>
      <w:pPr>
        <w:spacing w:line="360" w:lineRule="auto"/>
        <w:ind w:firstLine="3720" w:firstLineChars="1550"/>
        <w:jc w:val="left"/>
        <w:rPr>
          <w:rFonts w:hint="eastAsia" w:ascii="宋体" w:hAnsi="宋体"/>
          <w:sz w:val="24"/>
          <w:u w:val="single"/>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pStyle w:val="7"/>
        <w:spacing w:before="0" w:beforeAutospacing="0" w:after="0" w:afterAutospacing="0" w:line="360" w:lineRule="auto"/>
        <w:ind w:right="-31" w:rightChars="-15"/>
        <w:jc w:val="both"/>
        <w:rPr>
          <w:b/>
          <w:szCs w:val="28"/>
        </w:rPr>
        <w:sectPr>
          <w:headerReference r:id="rId4" w:type="first"/>
          <w:footerReference r:id="rId5" w:type="first"/>
          <w:pgSz w:w="11907" w:h="16840"/>
          <w:pgMar w:top="851" w:right="1134" w:bottom="851" w:left="1134" w:header="567" w:footer="567" w:gutter="0"/>
          <w:cols w:space="720" w:num="1"/>
        </w:sectPr>
      </w:pPr>
      <w:r>
        <w:rPr>
          <w:rFonts w:hint="eastAsia"/>
          <w:szCs w:val="21"/>
        </w:rPr>
        <w:t xml:space="preserve"> </w:t>
      </w:r>
    </w:p>
    <w:p>
      <w:pPr>
        <w:pStyle w:val="14"/>
        <w:keepLines/>
        <w:pageBreakBefore/>
        <w:spacing w:line="360" w:lineRule="auto"/>
        <w:jc w:val="center"/>
        <w:outlineLvl w:val="1"/>
        <w:rPr>
          <w:rFonts w:hAnsi="宋体"/>
          <w:b/>
          <w:szCs w:val="28"/>
        </w:rPr>
      </w:pPr>
      <w:bookmarkStart w:id="33" w:name="_Toc159573622"/>
      <w:r>
        <w:rPr>
          <w:rFonts w:hAnsi="宋体"/>
          <w:b/>
          <w:szCs w:val="28"/>
        </w:rPr>
        <w:t>谈判响应供应商的资格证明文件</w:t>
      </w:r>
      <w:bookmarkEnd w:id="33"/>
    </w:p>
    <w:p>
      <w:pPr>
        <w:pStyle w:val="3"/>
        <w:jc w:val="center"/>
        <w:rPr>
          <w:rFonts w:hint="eastAsia" w:ascii="宋体" w:hAnsi="宋体" w:eastAsia="宋体"/>
          <w:sz w:val="28"/>
          <w:szCs w:val="28"/>
        </w:rPr>
      </w:pPr>
      <w:bookmarkStart w:id="34" w:name="_Toc159573623"/>
      <w:r>
        <w:rPr>
          <w:rFonts w:hint="eastAsia" w:ascii="宋体" w:hAnsi="宋体" w:eastAsia="宋体"/>
          <w:sz w:val="28"/>
          <w:szCs w:val="28"/>
        </w:rPr>
        <w:t>关于资格的声明函</w:t>
      </w:r>
      <w:bookmarkEnd w:id="34"/>
    </w:p>
    <w:p>
      <w:pPr>
        <w:spacing w:before="240" w:line="380" w:lineRule="exact"/>
        <w:rPr>
          <w:rFonts w:hint="eastAsia" w:ascii="宋体" w:hAnsi="宋体"/>
          <w:sz w:val="24"/>
        </w:rPr>
      </w:pPr>
      <w:r>
        <w:rPr>
          <w:rFonts w:hint="eastAsia" w:ascii="宋体" w:hAnsi="宋体"/>
          <w:sz w:val="24"/>
          <w:u w:val="single"/>
        </w:rPr>
        <w:t>厦门医学院附属口腔医院</w:t>
      </w:r>
      <w:r>
        <w:rPr>
          <w:rFonts w:hint="eastAsia" w:ascii="宋体" w:hAnsi="宋体"/>
          <w:sz w:val="24"/>
        </w:rPr>
        <w:t>：</w:t>
      </w:r>
    </w:p>
    <w:p>
      <w:pPr>
        <w:spacing w:before="240" w:line="380" w:lineRule="exact"/>
        <w:rPr>
          <w:rFonts w:hint="eastAsia" w:ascii="宋体" w:hAnsi="宋体"/>
          <w:sz w:val="24"/>
        </w:rPr>
      </w:pPr>
    </w:p>
    <w:p>
      <w:pPr>
        <w:spacing w:line="360" w:lineRule="auto"/>
        <w:ind w:firstLine="480" w:firstLineChars="200"/>
        <w:rPr>
          <w:rFonts w:hint="eastAsia" w:ascii="宋体" w:hAnsi="宋体"/>
          <w:sz w:val="24"/>
        </w:rPr>
      </w:pPr>
      <w:r>
        <w:rPr>
          <w:rFonts w:hint="eastAsia" w:ascii="宋体" w:hAnsi="宋体"/>
          <w:sz w:val="24"/>
        </w:rPr>
        <w:t>关于贵方</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日第</w:t>
      </w:r>
      <w:r>
        <w:rPr>
          <w:rFonts w:hint="eastAsia" w:ascii="宋体" w:hAnsi="宋体"/>
          <w:sz w:val="24"/>
          <w:u w:val="single"/>
        </w:rPr>
        <w:t xml:space="preserve">     </w:t>
      </w:r>
      <w:r>
        <w:rPr>
          <w:rFonts w:hint="eastAsia" w:ascii="宋体" w:hAnsi="宋体"/>
          <w:sz w:val="24"/>
        </w:rPr>
        <w:t xml:space="preserve"> （项目编号）谈判邀请，本签字人愿意参加谈判，提供谈判文件“谈判货物及要求”中规定的</w:t>
      </w:r>
      <w:r>
        <w:rPr>
          <w:rFonts w:hint="eastAsia" w:ascii="宋体" w:hAnsi="宋体"/>
          <w:sz w:val="24"/>
          <w:u w:val="single"/>
        </w:rPr>
        <w:t xml:space="preserve">                  </w:t>
      </w:r>
      <w:r>
        <w:rPr>
          <w:rFonts w:hint="eastAsia" w:ascii="宋体" w:hAnsi="宋体"/>
          <w:sz w:val="24"/>
        </w:rPr>
        <w:t>（货物名称），并证明提交的下列文件和说明是准确的和真实的。</w:t>
      </w:r>
    </w:p>
    <w:p>
      <w:pPr>
        <w:spacing w:before="240" w:line="360" w:lineRule="auto"/>
        <w:rPr>
          <w:rFonts w:hint="eastAsia" w:ascii="宋体" w:hAnsi="宋体"/>
          <w:sz w:val="24"/>
        </w:rPr>
      </w:pPr>
    </w:p>
    <w:p>
      <w:pPr>
        <w:spacing w:line="360" w:lineRule="auto"/>
        <w:ind w:firstLine="480" w:firstLineChars="200"/>
        <w:rPr>
          <w:rFonts w:hint="eastAsia" w:ascii="宋体" w:hAnsi="宋体"/>
          <w:sz w:val="24"/>
        </w:rPr>
      </w:pPr>
      <w:r>
        <w:rPr>
          <w:rFonts w:hint="eastAsia" w:ascii="宋体" w:hAnsi="宋体"/>
          <w:sz w:val="24"/>
        </w:rPr>
        <w:t>1．本签字人确认资格文件中的说明以及谈判响应文件中所有提交的文件和材料是真实的、准确的。</w:t>
      </w:r>
    </w:p>
    <w:p>
      <w:pPr>
        <w:spacing w:line="360" w:lineRule="auto"/>
        <w:ind w:firstLine="480" w:firstLineChars="200"/>
        <w:rPr>
          <w:rFonts w:hint="eastAsia" w:ascii="宋体" w:hAnsi="宋体"/>
          <w:sz w:val="24"/>
        </w:rPr>
      </w:pPr>
      <w:r>
        <w:rPr>
          <w:rFonts w:hint="eastAsia" w:ascii="宋体" w:hAnsi="宋体"/>
          <w:sz w:val="24"/>
        </w:rPr>
        <w:t>2．我方的资格声明正本</w:t>
      </w:r>
      <w:r>
        <w:rPr>
          <w:rFonts w:hint="eastAsia" w:ascii="宋体" w:hAnsi="宋体"/>
          <w:sz w:val="24"/>
          <w:u w:val="single"/>
        </w:rPr>
        <w:t xml:space="preserve">     </w:t>
      </w:r>
      <w:r>
        <w:rPr>
          <w:rFonts w:hint="eastAsia" w:ascii="宋体" w:hAnsi="宋体"/>
          <w:sz w:val="24"/>
        </w:rPr>
        <w:t>份，副本</w:t>
      </w:r>
      <w:r>
        <w:rPr>
          <w:rFonts w:hint="eastAsia" w:ascii="宋体" w:hAnsi="宋体"/>
          <w:sz w:val="24"/>
          <w:u w:val="single"/>
        </w:rPr>
        <w:t xml:space="preserve">   </w:t>
      </w:r>
      <w:r>
        <w:rPr>
          <w:rFonts w:hint="eastAsia" w:ascii="宋体" w:hAnsi="宋体"/>
          <w:sz w:val="24"/>
        </w:rPr>
        <w:t>份，随谈判响应文件一同递交。</w:t>
      </w:r>
    </w:p>
    <w:p>
      <w:pPr>
        <w:spacing w:before="240" w:line="380" w:lineRule="exact"/>
        <w:rPr>
          <w:rFonts w:hint="eastAsia" w:ascii="宋体" w:hAnsi="宋体"/>
          <w:sz w:val="24"/>
        </w:rPr>
      </w:pPr>
    </w:p>
    <w:p>
      <w:pPr>
        <w:spacing w:before="240" w:line="380" w:lineRule="exact"/>
        <w:rPr>
          <w:rFonts w:hint="eastAsia" w:ascii="宋体" w:hAnsi="宋体"/>
          <w:sz w:val="24"/>
        </w:rPr>
      </w:pPr>
    </w:p>
    <w:p>
      <w:pPr>
        <w:spacing w:before="240" w:line="380" w:lineRule="exact"/>
        <w:rPr>
          <w:rFonts w:hint="eastAsia" w:ascii="宋体" w:hAnsi="宋体"/>
          <w:sz w:val="24"/>
        </w:rPr>
      </w:pPr>
    </w:p>
    <w:p>
      <w:pPr>
        <w:spacing w:before="240" w:line="380" w:lineRule="exact"/>
        <w:rPr>
          <w:rFonts w:hint="eastAsia" w:ascii="宋体" w:hAnsi="宋体"/>
          <w:sz w:val="24"/>
        </w:rPr>
      </w:pPr>
    </w:p>
    <w:p>
      <w:pPr>
        <w:spacing w:before="240" w:line="380" w:lineRule="exact"/>
        <w:ind w:firstLine="3919" w:firstLineChars="1633"/>
        <w:rPr>
          <w:rFonts w:hint="eastAsia" w:ascii="宋体" w:hAnsi="宋体"/>
          <w:sz w:val="24"/>
        </w:rPr>
      </w:pPr>
      <w:r>
        <w:rPr>
          <w:rFonts w:hint="eastAsia" w:ascii="宋体" w:hAnsi="宋体"/>
          <w:sz w:val="24"/>
        </w:rPr>
        <w:t>谈判响应供应商（全称并加盖公章）：</w:t>
      </w:r>
      <w:r>
        <w:rPr>
          <w:rFonts w:hint="eastAsia" w:ascii="宋体" w:hAnsi="宋体"/>
          <w:sz w:val="24"/>
          <w:u w:val="single"/>
        </w:rPr>
        <w:t xml:space="preserve">            </w:t>
      </w:r>
    </w:p>
    <w:p>
      <w:pPr>
        <w:spacing w:before="240" w:line="380" w:lineRule="exact"/>
        <w:ind w:firstLine="3919" w:firstLineChars="1633"/>
        <w:rPr>
          <w:rFonts w:hint="eastAsia" w:ascii="宋体" w:hAnsi="宋体"/>
          <w:sz w:val="24"/>
        </w:rPr>
      </w:pPr>
      <w:r>
        <w:rPr>
          <w:rFonts w:hint="eastAsia" w:ascii="宋体" w:hAnsi="宋体"/>
          <w:sz w:val="24"/>
        </w:rPr>
        <w:t xml:space="preserve">谈判响应供应商代表签字： </w:t>
      </w:r>
      <w:r>
        <w:rPr>
          <w:rFonts w:hint="eastAsia" w:ascii="宋体" w:hAnsi="宋体"/>
          <w:sz w:val="24"/>
          <w:u w:val="single"/>
        </w:rPr>
        <w:t xml:space="preserve">                    </w:t>
      </w:r>
    </w:p>
    <w:p>
      <w:pPr>
        <w:spacing w:before="240" w:line="380" w:lineRule="exact"/>
        <w:ind w:firstLine="3919" w:firstLineChars="1633"/>
        <w:rPr>
          <w:rFonts w:hint="eastAsia" w:ascii="宋体" w:hAnsi="宋体"/>
          <w:sz w:val="24"/>
        </w:rPr>
      </w:pPr>
      <w:r>
        <w:rPr>
          <w:rFonts w:hint="eastAsia" w:ascii="宋体" w:hAnsi="宋体"/>
          <w:sz w:val="24"/>
        </w:rPr>
        <w:t>地     址：</w:t>
      </w:r>
      <w:r>
        <w:rPr>
          <w:rFonts w:hint="eastAsia" w:ascii="宋体" w:hAnsi="宋体"/>
          <w:sz w:val="24"/>
          <w:u w:val="single"/>
        </w:rPr>
        <w:t xml:space="preserve">                         </w:t>
      </w:r>
    </w:p>
    <w:p>
      <w:pPr>
        <w:spacing w:before="240" w:line="380" w:lineRule="exact"/>
        <w:ind w:firstLine="3919" w:firstLineChars="1633"/>
        <w:rPr>
          <w:rFonts w:hint="eastAsia" w:ascii="宋体" w:hAnsi="宋体"/>
          <w:sz w:val="24"/>
        </w:rPr>
      </w:pPr>
      <w:r>
        <w:rPr>
          <w:rFonts w:hint="eastAsia" w:ascii="宋体" w:hAnsi="宋体"/>
          <w:sz w:val="24"/>
        </w:rPr>
        <w:t>邮     编：</w:t>
      </w:r>
      <w:r>
        <w:rPr>
          <w:rFonts w:hint="eastAsia" w:ascii="宋体" w:hAnsi="宋体"/>
          <w:sz w:val="24"/>
          <w:u w:val="single"/>
        </w:rPr>
        <w:t xml:space="preserve">                         </w:t>
      </w:r>
    </w:p>
    <w:p>
      <w:pPr>
        <w:spacing w:before="240" w:line="380" w:lineRule="exact"/>
        <w:ind w:firstLine="3919" w:firstLineChars="1633"/>
        <w:rPr>
          <w:rFonts w:hint="eastAsia" w:ascii="宋体" w:hAnsi="宋体"/>
          <w:sz w:val="24"/>
        </w:rPr>
      </w:pPr>
      <w:r>
        <w:rPr>
          <w:rFonts w:hint="eastAsia" w:ascii="宋体" w:hAnsi="宋体"/>
          <w:sz w:val="24"/>
        </w:rPr>
        <w:t>电 话/传 真：</w:t>
      </w:r>
      <w:r>
        <w:rPr>
          <w:rFonts w:hint="eastAsia" w:ascii="宋体" w:hAnsi="宋体"/>
          <w:sz w:val="24"/>
          <w:u w:val="single"/>
        </w:rPr>
        <w:t xml:space="preserve">                       </w:t>
      </w:r>
    </w:p>
    <w:p>
      <w:pPr>
        <w:pStyle w:val="14"/>
        <w:keepLines/>
        <w:pageBreakBefore/>
        <w:spacing w:line="360" w:lineRule="auto"/>
        <w:jc w:val="center"/>
        <w:outlineLvl w:val="1"/>
        <w:rPr>
          <w:rFonts w:hAnsi="宋体"/>
          <w:b/>
          <w:szCs w:val="28"/>
        </w:rPr>
      </w:pPr>
      <w:bookmarkStart w:id="35" w:name="_Toc159573624"/>
      <w:r>
        <w:rPr>
          <w:rFonts w:hAnsi="宋体"/>
          <w:b/>
          <w:szCs w:val="28"/>
        </w:rPr>
        <w:t>谈判响应供应商的资格声明</w:t>
      </w:r>
      <w:bookmarkEnd w:id="35"/>
    </w:p>
    <w:p>
      <w:pPr>
        <w:spacing w:line="360" w:lineRule="auto"/>
        <w:rPr>
          <w:rFonts w:hint="eastAsia" w:ascii="宋体" w:hAnsi="宋体"/>
          <w:sz w:val="24"/>
        </w:rPr>
      </w:pPr>
      <w:r>
        <w:rPr>
          <w:rFonts w:hint="eastAsia" w:ascii="宋体" w:hAnsi="宋体"/>
          <w:sz w:val="24"/>
        </w:rPr>
        <w:t>1．谈判响应供应商概况：</w:t>
      </w:r>
    </w:p>
    <w:p>
      <w:pPr>
        <w:spacing w:line="360" w:lineRule="auto"/>
        <w:rPr>
          <w:rFonts w:hint="eastAsia" w:ascii="宋体" w:hAnsi="宋体"/>
          <w:sz w:val="24"/>
          <w:u w:val="single"/>
        </w:rPr>
      </w:pPr>
      <w:r>
        <w:rPr>
          <w:rFonts w:hint="eastAsia" w:ascii="宋体" w:hAnsi="宋体"/>
          <w:sz w:val="24"/>
        </w:rPr>
        <w:t xml:space="preserve">        Ａ．谈判响应供应商名称：</w:t>
      </w:r>
      <w:r>
        <w:rPr>
          <w:rFonts w:hint="eastAsia" w:ascii="宋体" w:hAnsi="宋体"/>
          <w:sz w:val="24"/>
          <w:u w:val="single"/>
        </w:rPr>
        <w:t xml:space="preserve">                               </w:t>
      </w:r>
    </w:p>
    <w:p>
      <w:pPr>
        <w:spacing w:line="360" w:lineRule="auto"/>
        <w:rPr>
          <w:rFonts w:hint="eastAsia" w:ascii="宋体" w:hAnsi="宋体"/>
          <w:sz w:val="24"/>
          <w:u w:val="single"/>
        </w:rPr>
      </w:pPr>
      <w:r>
        <w:rPr>
          <w:rFonts w:hint="eastAsia" w:ascii="宋体" w:hAnsi="宋体"/>
          <w:sz w:val="24"/>
        </w:rPr>
        <w:t xml:space="preserve">        Ｂ．注册地址：</w:t>
      </w:r>
      <w:r>
        <w:rPr>
          <w:rFonts w:hint="eastAsia" w:ascii="宋体" w:hAnsi="宋体"/>
          <w:sz w:val="24"/>
          <w:u w:val="single"/>
        </w:rPr>
        <w:t xml:space="preserve">                                 </w:t>
      </w:r>
    </w:p>
    <w:p>
      <w:pPr>
        <w:spacing w:line="360" w:lineRule="auto"/>
        <w:rPr>
          <w:rFonts w:hint="eastAsia" w:ascii="宋体" w:hAnsi="宋体"/>
          <w:sz w:val="24"/>
        </w:rPr>
      </w:pPr>
      <w:r>
        <w:rPr>
          <w:rFonts w:hint="eastAsia" w:ascii="宋体" w:hAnsi="宋体"/>
          <w:sz w:val="24"/>
        </w:rPr>
        <w:t xml:space="preserve">            传真：</w:t>
      </w:r>
      <w:r>
        <w:rPr>
          <w:rFonts w:hint="eastAsia" w:ascii="宋体" w:hAnsi="宋体"/>
          <w:sz w:val="24"/>
          <w:u w:val="single"/>
        </w:rPr>
        <w:t xml:space="preserve">           </w:t>
      </w:r>
      <w:r>
        <w:rPr>
          <w:rFonts w:hint="eastAsia" w:ascii="宋体" w:hAnsi="宋体"/>
          <w:sz w:val="24"/>
        </w:rPr>
        <w:t>电话：</w:t>
      </w:r>
      <w:r>
        <w:rPr>
          <w:rFonts w:hint="eastAsia" w:ascii="宋体" w:hAnsi="宋体"/>
          <w:sz w:val="24"/>
          <w:u w:val="single"/>
        </w:rPr>
        <w:t xml:space="preserve">         </w:t>
      </w:r>
      <w:r>
        <w:rPr>
          <w:rFonts w:hint="eastAsia" w:ascii="宋体" w:hAnsi="宋体"/>
          <w:sz w:val="24"/>
        </w:rPr>
        <w:t xml:space="preserve">  邮编：</w:t>
      </w:r>
      <w:r>
        <w:rPr>
          <w:rFonts w:hint="eastAsia" w:ascii="宋体" w:hAnsi="宋体"/>
          <w:sz w:val="24"/>
          <w:u w:val="single"/>
        </w:rPr>
        <w:t xml:space="preserve">         </w:t>
      </w:r>
    </w:p>
    <w:p>
      <w:pPr>
        <w:spacing w:line="360" w:lineRule="auto"/>
        <w:rPr>
          <w:rFonts w:hint="eastAsia" w:ascii="宋体" w:hAnsi="宋体"/>
          <w:sz w:val="24"/>
          <w:u w:val="single"/>
        </w:rPr>
      </w:pPr>
      <w:r>
        <w:rPr>
          <w:rFonts w:hint="eastAsia" w:ascii="宋体" w:hAnsi="宋体"/>
          <w:sz w:val="24"/>
        </w:rPr>
        <w:t xml:space="preserve">        Ｃ．成立或注册日期：</w:t>
      </w:r>
      <w:r>
        <w:rPr>
          <w:rFonts w:hint="eastAsia" w:ascii="宋体" w:hAnsi="宋体"/>
          <w:sz w:val="24"/>
          <w:u w:val="single"/>
        </w:rPr>
        <w:t xml:space="preserve">                      </w:t>
      </w:r>
    </w:p>
    <w:p>
      <w:pPr>
        <w:spacing w:line="360" w:lineRule="auto"/>
        <w:rPr>
          <w:rFonts w:hint="eastAsia" w:ascii="宋体" w:hAnsi="宋体"/>
          <w:sz w:val="24"/>
        </w:rPr>
      </w:pPr>
      <w:r>
        <w:rPr>
          <w:rFonts w:hint="eastAsia" w:ascii="宋体" w:hAnsi="宋体"/>
          <w:sz w:val="24"/>
        </w:rPr>
        <w:t xml:space="preserve">        Ｄ．法人代表：</w:t>
      </w:r>
      <w:r>
        <w:rPr>
          <w:rFonts w:hint="eastAsia" w:ascii="宋体" w:hAnsi="宋体"/>
          <w:sz w:val="24"/>
          <w:u w:val="single"/>
        </w:rPr>
        <w:t xml:space="preserve">                   </w:t>
      </w:r>
      <w:r>
        <w:rPr>
          <w:rFonts w:hint="eastAsia" w:ascii="宋体" w:hAnsi="宋体"/>
          <w:sz w:val="24"/>
        </w:rPr>
        <w:t>（姓名、职务）</w:t>
      </w:r>
    </w:p>
    <w:p>
      <w:pPr>
        <w:spacing w:line="360" w:lineRule="auto"/>
        <w:rPr>
          <w:rFonts w:hint="eastAsia" w:ascii="宋体" w:hAnsi="宋体"/>
          <w:sz w:val="24"/>
          <w:u w:val="single"/>
        </w:rPr>
      </w:pPr>
      <w:r>
        <w:rPr>
          <w:rFonts w:hint="eastAsia" w:ascii="宋体" w:hAnsi="宋体"/>
          <w:sz w:val="24"/>
        </w:rPr>
        <w:t xml:space="preserve">        实收资本：</w:t>
      </w:r>
      <w:r>
        <w:rPr>
          <w:rFonts w:hint="eastAsia" w:ascii="宋体" w:hAnsi="宋体"/>
          <w:sz w:val="24"/>
          <w:u w:val="single"/>
        </w:rPr>
        <w:t xml:space="preserve">                    </w:t>
      </w:r>
    </w:p>
    <w:p>
      <w:pPr>
        <w:spacing w:line="360" w:lineRule="auto"/>
        <w:rPr>
          <w:rFonts w:hint="eastAsia" w:ascii="宋体" w:hAnsi="宋体"/>
          <w:sz w:val="24"/>
        </w:rPr>
      </w:pPr>
      <w:r>
        <w:rPr>
          <w:rFonts w:hint="eastAsia" w:ascii="宋体" w:hAnsi="宋体"/>
          <w:sz w:val="24"/>
        </w:rPr>
        <w:t xml:space="preserve">        其中 国家资本：</w:t>
      </w:r>
      <w:r>
        <w:rPr>
          <w:rFonts w:hint="eastAsia" w:ascii="宋体" w:hAnsi="宋体"/>
          <w:sz w:val="24"/>
          <w:u w:val="single"/>
        </w:rPr>
        <w:t xml:space="preserve">             </w:t>
      </w:r>
      <w:r>
        <w:rPr>
          <w:rFonts w:hint="eastAsia" w:ascii="宋体" w:hAnsi="宋体"/>
          <w:sz w:val="24"/>
        </w:rPr>
        <w:t xml:space="preserve"> 法人资本：</w:t>
      </w:r>
      <w:r>
        <w:rPr>
          <w:rFonts w:hint="eastAsia" w:ascii="宋体" w:hAnsi="宋体"/>
          <w:sz w:val="24"/>
          <w:u w:val="single"/>
        </w:rPr>
        <w:t xml:space="preserve">           </w:t>
      </w:r>
    </w:p>
    <w:p>
      <w:pPr>
        <w:spacing w:line="360" w:lineRule="auto"/>
        <w:rPr>
          <w:rFonts w:hint="eastAsia" w:ascii="宋体" w:hAnsi="宋体"/>
          <w:sz w:val="24"/>
        </w:rPr>
      </w:pPr>
      <w:r>
        <w:rPr>
          <w:rFonts w:hint="eastAsia" w:ascii="宋体" w:hAnsi="宋体"/>
          <w:sz w:val="24"/>
        </w:rPr>
        <w:t xml:space="preserve">             个人资本：</w:t>
      </w:r>
      <w:r>
        <w:rPr>
          <w:rFonts w:hint="eastAsia" w:ascii="宋体" w:hAnsi="宋体"/>
          <w:sz w:val="24"/>
          <w:u w:val="single"/>
        </w:rPr>
        <w:t xml:space="preserve">             </w:t>
      </w:r>
      <w:r>
        <w:rPr>
          <w:rFonts w:hint="eastAsia" w:ascii="宋体" w:hAnsi="宋体"/>
          <w:sz w:val="24"/>
        </w:rPr>
        <w:t xml:space="preserve"> 外商资本：</w:t>
      </w:r>
      <w:r>
        <w:rPr>
          <w:rFonts w:hint="eastAsia" w:ascii="宋体" w:hAnsi="宋体"/>
          <w:sz w:val="24"/>
          <w:u w:val="single"/>
        </w:rPr>
        <w:t xml:space="preserve">           </w:t>
      </w:r>
    </w:p>
    <w:p>
      <w:pPr>
        <w:spacing w:line="360" w:lineRule="auto"/>
        <w:rPr>
          <w:rFonts w:hint="eastAsia" w:ascii="宋体" w:hAnsi="宋体"/>
          <w:sz w:val="24"/>
        </w:rPr>
      </w:pPr>
      <w:r>
        <w:rPr>
          <w:rFonts w:hint="eastAsia" w:ascii="宋体" w:hAnsi="宋体"/>
          <w:sz w:val="24"/>
        </w:rPr>
        <w:t xml:space="preserve">    Ｅ．最近资产负债表（到 </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 xml:space="preserve">月 </w:t>
      </w:r>
      <w:r>
        <w:rPr>
          <w:rFonts w:hint="eastAsia" w:ascii="宋体" w:hAnsi="宋体"/>
          <w:sz w:val="24"/>
          <w:u w:val="single"/>
        </w:rPr>
        <w:t xml:space="preserve">     </w:t>
      </w:r>
      <w:r>
        <w:rPr>
          <w:rFonts w:hint="eastAsia" w:ascii="宋体" w:hAnsi="宋体"/>
          <w:sz w:val="24"/>
        </w:rPr>
        <w:t>日为止）。</w:t>
      </w:r>
    </w:p>
    <w:p>
      <w:pPr>
        <w:spacing w:line="360" w:lineRule="auto"/>
        <w:rPr>
          <w:rFonts w:hint="eastAsia" w:ascii="宋体" w:hAnsi="宋体"/>
          <w:sz w:val="24"/>
          <w:u w:val="single"/>
        </w:rPr>
      </w:pPr>
      <w:r>
        <w:rPr>
          <w:rFonts w:hint="eastAsia" w:ascii="宋体" w:hAnsi="宋体"/>
          <w:sz w:val="24"/>
        </w:rPr>
        <w:t xml:space="preserve">        (1)固定资产合计:</w:t>
      </w:r>
      <w:r>
        <w:rPr>
          <w:rFonts w:hint="eastAsia" w:ascii="宋体" w:hAnsi="宋体"/>
          <w:sz w:val="24"/>
          <w:u w:val="single"/>
        </w:rPr>
        <w:t xml:space="preserve">                   </w:t>
      </w:r>
    </w:p>
    <w:p>
      <w:pPr>
        <w:spacing w:line="360" w:lineRule="auto"/>
        <w:rPr>
          <w:rFonts w:hint="eastAsia" w:ascii="宋体" w:hAnsi="宋体"/>
          <w:sz w:val="24"/>
        </w:rPr>
      </w:pPr>
      <w:r>
        <w:rPr>
          <w:rFonts w:hint="eastAsia" w:ascii="宋体" w:hAnsi="宋体"/>
          <w:sz w:val="24"/>
        </w:rPr>
        <w:t xml:space="preserve">        (2)流动资产合计:</w:t>
      </w:r>
      <w:r>
        <w:rPr>
          <w:rFonts w:hint="eastAsia" w:ascii="宋体" w:hAnsi="宋体"/>
          <w:sz w:val="24"/>
          <w:u w:val="single"/>
        </w:rPr>
        <w:t xml:space="preserve">                   </w:t>
      </w:r>
    </w:p>
    <w:p>
      <w:pPr>
        <w:spacing w:line="360" w:lineRule="auto"/>
        <w:rPr>
          <w:rFonts w:hint="eastAsia" w:ascii="宋体" w:hAnsi="宋体"/>
          <w:sz w:val="24"/>
        </w:rPr>
      </w:pPr>
      <w:r>
        <w:rPr>
          <w:rFonts w:hint="eastAsia" w:ascii="宋体" w:hAnsi="宋体"/>
          <w:sz w:val="24"/>
        </w:rPr>
        <w:t xml:space="preserve">        (3)长期负债合计:</w:t>
      </w:r>
      <w:r>
        <w:rPr>
          <w:rFonts w:hint="eastAsia" w:ascii="宋体" w:hAnsi="宋体"/>
          <w:sz w:val="24"/>
          <w:u w:val="single"/>
        </w:rPr>
        <w:t xml:space="preserve">                   </w:t>
      </w:r>
    </w:p>
    <w:p>
      <w:pPr>
        <w:spacing w:line="360" w:lineRule="auto"/>
        <w:rPr>
          <w:rFonts w:hint="eastAsia" w:ascii="宋体" w:hAnsi="宋体"/>
          <w:sz w:val="24"/>
        </w:rPr>
      </w:pPr>
      <w:r>
        <w:rPr>
          <w:rFonts w:hint="eastAsia" w:ascii="宋体" w:hAnsi="宋体"/>
          <w:sz w:val="24"/>
        </w:rPr>
        <w:t xml:space="preserve">        (4)流动负债合计:</w:t>
      </w:r>
      <w:r>
        <w:rPr>
          <w:rFonts w:hint="eastAsia" w:ascii="宋体" w:hAnsi="宋体"/>
          <w:sz w:val="24"/>
          <w:u w:val="single"/>
        </w:rPr>
        <w:t xml:space="preserve">                   </w:t>
      </w:r>
    </w:p>
    <w:p>
      <w:pPr>
        <w:spacing w:line="360" w:lineRule="auto"/>
        <w:rPr>
          <w:rFonts w:hint="eastAsia" w:ascii="宋体" w:hAnsi="宋体"/>
          <w:sz w:val="24"/>
        </w:rPr>
      </w:pPr>
      <w:r>
        <w:rPr>
          <w:rFonts w:hint="eastAsia" w:ascii="宋体" w:hAnsi="宋体"/>
          <w:sz w:val="24"/>
        </w:rPr>
        <w:t xml:space="preserve">    Ｆ．最近损失表（到</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日为止）。</w:t>
      </w:r>
    </w:p>
    <w:p>
      <w:pPr>
        <w:spacing w:line="360" w:lineRule="auto"/>
        <w:rPr>
          <w:rFonts w:hint="eastAsia" w:ascii="宋体" w:hAnsi="宋体"/>
          <w:sz w:val="24"/>
          <w:u w:val="single"/>
        </w:rPr>
      </w:pPr>
      <w:r>
        <w:rPr>
          <w:rFonts w:hint="eastAsia" w:ascii="宋体" w:hAnsi="宋体"/>
          <w:sz w:val="24"/>
        </w:rPr>
        <w:t>(1)本年（期）利润总额累计：</w:t>
      </w:r>
      <w:r>
        <w:rPr>
          <w:rFonts w:hint="eastAsia" w:ascii="宋体" w:hAnsi="宋体"/>
          <w:sz w:val="24"/>
          <w:u w:val="single"/>
        </w:rPr>
        <w:t xml:space="preserve">            </w:t>
      </w:r>
    </w:p>
    <w:p>
      <w:pPr>
        <w:spacing w:line="360" w:lineRule="auto"/>
        <w:rPr>
          <w:rFonts w:hint="eastAsia" w:ascii="宋体" w:hAnsi="宋体"/>
          <w:sz w:val="24"/>
        </w:rPr>
      </w:pPr>
      <w:r>
        <w:rPr>
          <w:rFonts w:hint="eastAsia" w:ascii="宋体" w:hAnsi="宋体"/>
          <w:sz w:val="24"/>
        </w:rPr>
        <w:t xml:space="preserve">(2)本年（期）净利润累计： </w:t>
      </w:r>
      <w:r>
        <w:rPr>
          <w:rFonts w:hint="eastAsia" w:ascii="宋体" w:hAnsi="宋体"/>
          <w:sz w:val="24"/>
          <w:u w:val="single"/>
        </w:rPr>
        <w:t xml:space="preserve">             </w:t>
      </w:r>
    </w:p>
    <w:p>
      <w:pPr>
        <w:spacing w:line="360" w:lineRule="auto"/>
        <w:rPr>
          <w:rFonts w:hint="eastAsia" w:ascii="宋体" w:hAnsi="宋体"/>
          <w:sz w:val="24"/>
        </w:rPr>
      </w:pPr>
    </w:p>
    <w:p>
      <w:pPr>
        <w:spacing w:line="360" w:lineRule="auto"/>
        <w:rPr>
          <w:rFonts w:hint="eastAsia" w:ascii="宋体" w:hAnsi="宋体"/>
          <w:sz w:val="24"/>
        </w:rPr>
      </w:pPr>
      <w:r>
        <w:rPr>
          <w:rFonts w:hint="eastAsia" w:ascii="宋体" w:hAnsi="宋体"/>
          <w:sz w:val="24"/>
        </w:rPr>
        <w:t>2．我方在此声明，我方具备并满足下列各项条款的规定。本声明如有虚假或不实之处，我方将失去合格谈判响应供应商资格。</w:t>
      </w:r>
    </w:p>
    <w:p>
      <w:pPr>
        <w:spacing w:line="360" w:lineRule="auto"/>
        <w:ind w:firstLine="480" w:firstLineChars="200"/>
        <w:rPr>
          <w:rFonts w:hint="eastAsia" w:ascii="宋体" w:hAnsi="宋体"/>
          <w:sz w:val="24"/>
        </w:rPr>
      </w:pPr>
      <w:r>
        <w:rPr>
          <w:rFonts w:hint="eastAsia" w:ascii="宋体" w:hAnsi="宋体"/>
          <w:sz w:val="24"/>
        </w:rPr>
        <w:t xml:space="preserve">（1）具有独立承担民事责任的能力； </w:t>
      </w:r>
    </w:p>
    <w:p>
      <w:pPr>
        <w:spacing w:line="360" w:lineRule="auto"/>
        <w:rPr>
          <w:rFonts w:hint="eastAsia" w:ascii="宋体" w:hAnsi="宋体"/>
          <w:sz w:val="24"/>
        </w:rPr>
      </w:pPr>
      <w:r>
        <w:rPr>
          <w:rFonts w:hint="eastAsia" w:ascii="宋体" w:hAnsi="宋体"/>
          <w:sz w:val="24"/>
        </w:rPr>
        <w:t xml:space="preserve">　　（2）具有良好的商业信誉和健全的财务会计制度； </w:t>
      </w:r>
    </w:p>
    <w:p>
      <w:pPr>
        <w:spacing w:line="360" w:lineRule="auto"/>
        <w:rPr>
          <w:rFonts w:hint="eastAsia" w:ascii="宋体" w:hAnsi="宋体"/>
          <w:sz w:val="24"/>
        </w:rPr>
      </w:pPr>
      <w:r>
        <w:rPr>
          <w:rFonts w:hint="eastAsia" w:ascii="宋体" w:hAnsi="宋体"/>
          <w:sz w:val="24"/>
        </w:rPr>
        <w:t xml:space="preserve">　　（3）具有履行合同所必需的设备和专业技术能力； </w:t>
      </w:r>
    </w:p>
    <w:p>
      <w:pPr>
        <w:spacing w:line="360" w:lineRule="auto"/>
        <w:rPr>
          <w:rFonts w:hint="eastAsia" w:ascii="宋体" w:hAnsi="宋体"/>
          <w:sz w:val="24"/>
        </w:rPr>
      </w:pPr>
      <w:r>
        <w:rPr>
          <w:rFonts w:hint="eastAsia" w:ascii="宋体" w:hAnsi="宋体"/>
          <w:sz w:val="24"/>
        </w:rPr>
        <w:t xml:space="preserve">　　（4）有依法缴纳税收和社会保障资金的良好记录；  </w:t>
      </w:r>
    </w:p>
    <w:p>
      <w:pPr>
        <w:spacing w:line="360" w:lineRule="auto"/>
        <w:rPr>
          <w:rFonts w:hint="eastAsia" w:ascii="宋体" w:hAnsi="宋体"/>
          <w:sz w:val="24"/>
        </w:rPr>
      </w:pPr>
      <w:r>
        <w:rPr>
          <w:rFonts w:hint="eastAsia" w:ascii="宋体" w:hAnsi="宋体"/>
          <w:sz w:val="24"/>
        </w:rPr>
        <w:t>3．最近三年在国内主要用户的名称和地址：</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6"/>
        <w:gridCol w:w="2299"/>
        <w:gridCol w:w="1045"/>
        <w:gridCol w:w="1463"/>
        <w:gridCol w:w="14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36"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宋体" w:hAnsi="宋体"/>
                <w:sz w:val="24"/>
              </w:rPr>
            </w:pPr>
            <w:r>
              <w:rPr>
                <w:rFonts w:hint="eastAsia" w:ascii="宋体" w:hAnsi="宋体"/>
                <w:sz w:val="24"/>
              </w:rPr>
              <w:t>用户名称和地址</w:t>
            </w:r>
          </w:p>
        </w:tc>
        <w:tc>
          <w:tcPr>
            <w:tcW w:w="2299"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宋体" w:hAnsi="宋体"/>
                <w:sz w:val="24"/>
              </w:rPr>
            </w:pPr>
            <w:r>
              <w:rPr>
                <w:rFonts w:hint="eastAsia" w:ascii="宋体" w:hAnsi="宋体"/>
                <w:sz w:val="24"/>
              </w:rPr>
              <w:t>项目名称</w:t>
            </w:r>
          </w:p>
        </w:tc>
        <w:tc>
          <w:tcPr>
            <w:tcW w:w="1045"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宋体" w:hAnsi="宋体"/>
                <w:sz w:val="24"/>
              </w:rPr>
            </w:pPr>
            <w:r>
              <w:rPr>
                <w:rFonts w:hint="eastAsia" w:ascii="宋体" w:hAnsi="宋体"/>
                <w:sz w:val="24"/>
              </w:rPr>
              <w:t>数量</w:t>
            </w:r>
          </w:p>
        </w:tc>
        <w:tc>
          <w:tcPr>
            <w:tcW w:w="1463"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宋体" w:hAnsi="宋体"/>
                <w:sz w:val="24"/>
              </w:rPr>
            </w:pPr>
            <w:r>
              <w:rPr>
                <w:rFonts w:hint="eastAsia" w:ascii="宋体" w:hAnsi="宋体"/>
                <w:sz w:val="24"/>
              </w:rPr>
              <w:t>工期</w:t>
            </w:r>
          </w:p>
        </w:tc>
        <w:tc>
          <w:tcPr>
            <w:tcW w:w="1404" w:type="dxa"/>
            <w:tcBorders>
              <w:top w:val="single" w:color="auto" w:sz="4" w:space="0"/>
              <w:left w:val="single" w:color="auto" w:sz="4" w:space="0"/>
              <w:bottom w:val="single" w:color="auto" w:sz="4" w:space="0"/>
              <w:right w:val="single" w:color="auto" w:sz="4" w:space="0"/>
            </w:tcBorders>
            <w:noWrap w:val="0"/>
            <w:vAlign w:val="top"/>
          </w:tcPr>
          <w:p>
            <w:pPr>
              <w:spacing w:line="360" w:lineRule="auto"/>
              <w:jc w:val="center"/>
              <w:rPr>
                <w:rFonts w:hint="eastAsia" w:ascii="宋体" w:hAnsi="宋体"/>
                <w:sz w:val="24"/>
              </w:rPr>
            </w:pPr>
            <w:r>
              <w:rPr>
                <w:rFonts w:hint="eastAsia" w:ascii="宋体" w:hAnsi="宋体"/>
                <w:sz w:val="24"/>
              </w:rPr>
              <w:t>运行状况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3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sz w:val="24"/>
              </w:rPr>
            </w:pPr>
          </w:p>
        </w:tc>
        <w:tc>
          <w:tcPr>
            <w:tcW w:w="229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sz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sz w:val="24"/>
              </w:rPr>
            </w:pPr>
          </w:p>
        </w:tc>
        <w:tc>
          <w:tcPr>
            <w:tcW w:w="146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sz w:val="24"/>
              </w:rPr>
            </w:pPr>
          </w:p>
        </w:tc>
        <w:tc>
          <w:tcPr>
            <w:tcW w:w="140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3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sz w:val="24"/>
              </w:rPr>
            </w:pPr>
          </w:p>
        </w:tc>
        <w:tc>
          <w:tcPr>
            <w:tcW w:w="229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sz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sz w:val="24"/>
              </w:rPr>
            </w:pPr>
          </w:p>
        </w:tc>
        <w:tc>
          <w:tcPr>
            <w:tcW w:w="146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sz w:val="24"/>
              </w:rPr>
            </w:pPr>
          </w:p>
        </w:tc>
        <w:tc>
          <w:tcPr>
            <w:tcW w:w="140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3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sz w:val="24"/>
              </w:rPr>
            </w:pPr>
          </w:p>
        </w:tc>
        <w:tc>
          <w:tcPr>
            <w:tcW w:w="229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sz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sz w:val="24"/>
              </w:rPr>
            </w:pPr>
          </w:p>
        </w:tc>
        <w:tc>
          <w:tcPr>
            <w:tcW w:w="146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sz w:val="24"/>
              </w:rPr>
            </w:pPr>
          </w:p>
        </w:tc>
        <w:tc>
          <w:tcPr>
            <w:tcW w:w="140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36"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sz w:val="24"/>
              </w:rPr>
            </w:pPr>
          </w:p>
        </w:tc>
        <w:tc>
          <w:tcPr>
            <w:tcW w:w="229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sz w:val="24"/>
              </w:rPr>
            </w:pPr>
          </w:p>
        </w:tc>
        <w:tc>
          <w:tcPr>
            <w:tcW w:w="1045"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sz w:val="24"/>
              </w:rPr>
            </w:pPr>
          </w:p>
        </w:tc>
        <w:tc>
          <w:tcPr>
            <w:tcW w:w="146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sz w:val="24"/>
              </w:rPr>
            </w:pPr>
          </w:p>
        </w:tc>
        <w:tc>
          <w:tcPr>
            <w:tcW w:w="1404"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hint="eastAsia" w:ascii="宋体" w:hAnsi="宋体"/>
                <w:sz w:val="24"/>
              </w:rPr>
            </w:pPr>
          </w:p>
        </w:tc>
      </w:tr>
    </w:tbl>
    <w:p>
      <w:pPr>
        <w:spacing w:line="360" w:lineRule="auto"/>
        <w:rPr>
          <w:rFonts w:hint="eastAsia" w:ascii="宋体" w:hAnsi="宋体"/>
          <w:sz w:val="24"/>
        </w:rPr>
      </w:pPr>
      <w:r>
        <w:rPr>
          <w:rFonts w:hint="eastAsia" w:ascii="宋体" w:hAnsi="宋体"/>
          <w:sz w:val="24"/>
        </w:rPr>
        <w:t xml:space="preserve"> 4. 法人营业执照、组织机构代码证、税务登记证。</w:t>
      </w:r>
    </w:p>
    <w:p>
      <w:pPr>
        <w:spacing w:line="360" w:lineRule="auto"/>
        <w:ind w:firstLine="120" w:firstLineChars="50"/>
        <w:rPr>
          <w:rFonts w:hint="eastAsia" w:ascii="宋体" w:hAnsi="宋体"/>
          <w:sz w:val="24"/>
        </w:rPr>
      </w:pPr>
      <w:r>
        <w:rPr>
          <w:rFonts w:hint="eastAsia" w:ascii="宋体" w:hAnsi="宋体"/>
          <w:sz w:val="24"/>
        </w:rPr>
        <w:t>5. 《谈判响应供应商须知前附表2》资格性要求提供的相关证明材料见附件。</w:t>
      </w:r>
    </w:p>
    <w:p>
      <w:pPr>
        <w:spacing w:line="360" w:lineRule="auto"/>
        <w:ind w:firstLine="480" w:firstLineChars="200"/>
        <w:rPr>
          <w:rFonts w:hint="eastAsia" w:ascii="宋体" w:hAnsi="宋体"/>
          <w:sz w:val="24"/>
        </w:rPr>
      </w:pPr>
      <w:r>
        <w:rPr>
          <w:rFonts w:hint="eastAsia" w:ascii="宋体" w:hAnsi="宋体"/>
          <w:sz w:val="24"/>
        </w:rPr>
        <w:t>就我方全部所知，兹证明上述声明是真实、正确的，并已提供了全部现有资料和数据，我方同意根据贵方要求出示文件予以证实。</w:t>
      </w:r>
    </w:p>
    <w:p>
      <w:pPr>
        <w:spacing w:line="360" w:lineRule="auto"/>
        <w:rPr>
          <w:rFonts w:hint="eastAsia" w:ascii="宋体" w:hAnsi="宋体"/>
          <w:sz w:val="24"/>
        </w:rPr>
      </w:pPr>
    </w:p>
    <w:p>
      <w:pPr>
        <w:spacing w:line="360" w:lineRule="auto"/>
        <w:rPr>
          <w:rFonts w:hint="eastAsia" w:ascii="宋体" w:hAnsi="宋体"/>
          <w:sz w:val="24"/>
        </w:rPr>
      </w:pPr>
    </w:p>
    <w:p>
      <w:pPr>
        <w:spacing w:line="360" w:lineRule="auto"/>
        <w:rPr>
          <w:rFonts w:hint="eastAsia" w:ascii="宋体" w:hAnsi="宋体"/>
          <w:sz w:val="24"/>
        </w:rPr>
      </w:pPr>
    </w:p>
    <w:p>
      <w:pPr>
        <w:spacing w:line="360" w:lineRule="auto"/>
        <w:rPr>
          <w:rFonts w:hint="eastAsia" w:ascii="宋体" w:hAnsi="宋体"/>
          <w:sz w:val="24"/>
        </w:rPr>
      </w:pPr>
    </w:p>
    <w:p>
      <w:pPr>
        <w:spacing w:line="360" w:lineRule="auto"/>
        <w:ind w:firstLine="3780" w:firstLineChars="1575"/>
        <w:rPr>
          <w:rFonts w:hint="eastAsia" w:ascii="宋体" w:hAnsi="宋体"/>
          <w:sz w:val="24"/>
        </w:rPr>
      </w:pPr>
      <w:r>
        <w:rPr>
          <w:rFonts w:hint="eastAsia" w:ascii="宋体" w:hAnsi="宋体"/>
          <w:sz w:val="24"/>
        </w:rPr>
        <w:t xml:space="preserve">    谈判响应供应商（全称并加盖公章）：</w:t>
      </w:r>
      <w:r>
        <w:rPr>
          <w:rFonts w:hint="eastAsia" w:ascii="宋体" w:hAnsi="宋体"/>
          <w:sz w:val="24"/>
          <w:u w:val="single"/>
        </w:rPr>
        <w:t xml:space="preserve">         </w:t>
      </w:r>
    </w:p>
    <w:p>
      <w:pPr>
        <w:spacing w:line="360" w:lineRule="auto"/>
        <w:ind w:firstLine="3780" w:firstLineChars="1575"/>
        <w:rPr>
          <w:rFonts w:hint="eastAsia" w:ascii="宋体" w:hAnsi="宋体"/>
          <w:sz w:val="24"/>
          <w:u w:val="single"/>
        </w:rPr>
      </w:pPr>
      <w:r>
        <w:rPr>
          <w:rFonts w:hint="eastAsia" w:ascii="宋体" w:hAnsi="宋体"/>
          <w:sz w:val="24"/>
        </w:rPr>
        <w:t xml:space="preserve">    谈判响应供应商代表签字：</w:t>
      </w:r>
      <w:r>
        <w:rPr>
          <w:rFonts w:hint="eastAsia" w:ascii="宋体" w:hAnsi="宋体"/>
          <w:sz w:val="24"/>
          <w:u w:val="single"/>
        </w:rPr>
        <w:t xml:space="preserve">                  </w:t>
      </w:r>
    </w:p>
    <w:p>
      <w:pPr>
        <w:spacing w:line="360" w:lineRule="auto"/>
        <w:ind w:firstLine="3780" w:firstLineChars="1575"/>
        <w:rPr>
          <w:rFonts w:hint="eastAsia" w:ascii="宋体" w:hAnsi="宋体"/>
          <w:sz w:val="24"/>
        </w:rPr>
      </w:pPr>
      <w:r>
        <w:rPr>
          <w:rFonts w:hint="eastAsia" w:ascii="宋体" w:hAnsi="宋体"/>
          <w:sz w:val="24"/>
        </w:rPr>
        <w:t xml:space="preserve">    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 xml:space="preserve">月 </w:t>
      </w:r>
      <w:r>
        <w:rPr>
          <w:rFonts w:hint="eastAsia" w:ascii="宋体" w:hAnsi="宋体"/>
          <w:sz w:val="24"/>
          <w:u w:val="single"/>
        </w:rPr>
        <w:t xml:space="preserve">      </w:t>
      </w:r>
      <w:r>
        <w:rPr>
          <w:rFonts w:hint="eastAsia" w:ascii="宋体" w:hAnsi="宋体"/>
          <w:sz w:val="24"/>
        </w:rPr>
        <w:t xml:space="preserve"> 日</w:t>
      </w:r>
    </w:p>
    <w:p>
      <w:pPr>
        <w:spacing w:line="360" w:lineRule="auto"/>
        <w:ind w:firstLine="4260" w:firstLineChars="1775"/>
        <w:rPr>
          <w:rFonts w:hint="eastAsia" w:ascii="宋体" w:hAnsi="宋体"/>
          <w:sz w:val="24"/>
        </w:rPr>
      </w:pPr>
      <w:r>
        <w:rPr>
          <w:rFonts w:hint="eastAsia" w:ascii="宋体" w:hAnsi="宋体"/>
          <w:sz w:val="24"/>
        </w:rPr>
        <w:t>传      真：</w:t>
      </w:r>
      <w:r>
        <w:rPr>
          <w:rFonts w:hint="eastAsia" w:ascii="宋体" w:hAnsi="宋体"/>
          <w:sz w:val="24"/>
          <w:u w:val="single"/>
        </w:rPr>
        <w:t xml:space="preserve">                </w:t>
      </w:r>
    </w:p>
    <w:p>
      <w:pPr>
        <w:spacing w:line="360" w:lineRule="auto"/>
        <w:ind w:firstLine="4260" w:firstLineChars="1775"/>
        <w:rPr>
          <w:rFonts w:hint="eastAsia" w:ascii="宋体" w:hAnsi="宋体"/>
          <w:sz w:val="24"/>
          <w:u w:val="single"/>
        </w:rPr>
      </w:pPr>
      <w:r>
        <w:rPr>
          <w:rFonts w:hint="eastAsia" w:ascii="宋体" w:hAnsi="宋体"/>
          <w:sz w:val="24"/>
        </w:rPr>
        <w:t>电      话：</w:t>
      </w:r>
      <w:r>
        <w:rPr>
          <w:rFonts w:hint="eastAsia" w:ascii="宋体" w:hAnsi="宋体"/>
          <w:sz w:val="24"/>
          <w:u w:val="single"/>
        </w:rPr>
        <w:t xml:space="preserve">                </w:t>
      </w:r>
    </w:p>
    <w:p>
      <w:pPr>
        <w:spacing w:line="360" w:lineRule="auto"/>
        <w:rPr>
          <w:rFonts w:hint="eastAsia" w:ascii="宋体" w:hAnsi="宋体"/>
          <w:sz w:val="24"/>
          <w:u w:val="single"/>
        </w:rPr>
      </w:pPr>
    </w:p>
    <w:p>
      <w:pPr>
        <w:spacing w:line="360" w:lineRule="auto"/>
        <w:rPr>
          <w:rFonts w:hint="eastAsia" w:ascii="宋体" w:hAnsi="宋体"/>
          <w:sz w:val="24"/>
          <w:u w:val="single"/>
        </w:rPr>
      </w:pPr>
    </w:p>
    <w:p>
      <w:pPr>
        <w:spacing w:line="360" w:lineRule="auto"/>
        <w:rPr>
          <w:rFonts w:hint="eastAsia" w:ascii="宋体" w:hAnsi="宋体"/>
          <w:sz w:val="24"/>
          <w:u w:val="single"/>
        </w:rPr>
      </w:pPr>
    </w:p>
    <w:p>
      <w:pPr>
        <w:spacing w:line="360" w:lineRule="auto"/>
        <w:rPr>
          <w:rFonts w:hint="eastAsia" w:ascii="宋体" w:hAnsi="宋体"/>
          <w:sz w:val="24"/>
          <w:u w:val="single"/>
        </w:rPr>
      </w:pPr>
    </w:p>
    <w:p>
      <w:pPr>
        <w:spacing w:line="360" w:lineRule="auto"/>
        <w:rPr>
          <w:rFonts w:hint="eastAsia" w:ascii="宋体" w:hAnsi="宋体"/>
          <w:sz w:val="24"/>
          <w:u w:val="single"/>
        </w:rPr>
      </w:pPr>
    </w:p>
    <w:p>
      <w:pPr>
        <w:spacing w:line="360" w:lineRule="auto"/>
        <w:rPr>
          <w:rFonts w:hint="eastAsia" w:ascii="宋体" w:hAnsi="宋体"/>
          <w:sz w:val="24"/>
          <w:u w:val="single"/>
        </w:rPr>
      </w:pPr>
    </w:p>
    <w:p>
      <w:pPr>
        <w:spacing w:line="360" w:lineRule="auto"/>
        <w:rPr>
          <w:rFonts w:hint="eastAsia" w:ascii="宋体" w:hAnsi="宋体"/>
          <w:sz w:val="24"/>
          <w:u w:val="single"/>
        </w:rPr>
      </w:pPr>
    </w:p>
    <w:p>
      <w:pPr>
        <w:spacing w:line="360" w:lineRule="auto"/>
        <w:rPr>
          <w:rFonts w:hint="eastAsia" w:ascii="宋体" w:hAnsi="宋体"/>
          <w:sz w:val="24"/>
          <w:u w:val="single"/>
        </w:rPr>
      </w:pPr>
    </w:p>
    <w:p>
      <w:pPr>
        <w:spacing w:line="360" w:lineRule="auto"/>
        <w:rPr>
          <w:rFonts w:hint="eastAsia" w:ascii="宋体" w:hAnsi="宋体"/>
          <w:sz w:val="24"/>
          <w:u w:val="single"/>
        </w:rPr>
      </w:pPr>
    </w:p>
    <w:p>
      <w:pPr>
        <w:spacing w:line="360" w:lineRule="auto"/>
        <w:rPr>
          <w:rFonts w:hint="eastAsia" w:ascii="宋体" w:hAnsi="宋体"/>
          <w:sz w:val="24"/>
          <w:u w:val="single"/>
        </w:rPr>
      </w:pPr>
    </w:p>
    <w:p>
      <w:pPr>
        <w:spacing w:line="360" w:lineRule="auto"/>
        <w:rPr>
          <w:rFonts w:hint="eastAsia" w:ascii="宋体" w:hAnsi="宋体"/>
          <w:sz w:val="24"/>
          <w:u w:val="single"/>
        </w:rPr>
      </w:pPr>
    </w:p>
    <w:p>
      <w:pPr>
        <w:spacing w:line="360" w:lineRule="auto"/>
        <w:rPr>
          <w:rFonts w:hint="eastAsia" w:ascii="宋体" w:hAnsi="宋体"/>
          <w:sz w:val="24"/>
          <w:u w:val="single"/>
        </w:rPr>
      </w:pPr>
    </w:p>
    <w:p>
      <w:pPr>
        <w:pStyle w:val="14"/>
        <w:keepLines/>
        <w:pageBreakBefore/>
        <w:spacing w:line="360" w:lineRule="auto"/>
        <w:jc w:val="center"/>
        <w:outlineLvl w:val="1"/>
        <w:rPr>
          <w:rFonts w:hAnsi="宋体"/>
          <w:b/>
          <w:szCs w:val="28"/>
        </w:rPr>
      </w:pPr>
      <w:bookmarkStart w:id="36" w:name="_Toc159573625"/>
      <w:r>
        <w:rPr>
          <w:rFonts w:hAnsi="宋体"/>
          <w:b/>
          <w:szCs w:val="28"/>
        </w:rPr>
        <w:t>营业执照等证明文件</w:t>
      </w:r>
      <w:bookmarkEnd w:id="36"/>
    </w:p>
    <w:p>
      <w:pPr>
        <w:spacing w:line="380" w:lineRule="exact"/>
        <w:rPr>
          <w:rFonts w:ascii="宋体" w:hAnsi="宋体"/>
          <w:sz w:val="24"/>
        </w:rPr>
      </w:pPr>
      <w:r>
        <w:rPr>
          <w:rFonts w:hint="eastAsia" w:ascii="宋体" w:hAnsi="宋体"/>
          <w:sz w:val="24"/>
          <w:u w:val="single"/>
          <w:lang w:eastAsia="zh-CN"/>
        </w:rPr>
        <w:t>厦门医学院附属口腔医院</w:t>
      </w:r>
      <w:r>
        <w:rPr>
          <w:rFonts w:hint="eastAsia" w:ascii="宋体" w:hAnsi="宋体"/>
          <w:sz w:val="24"/>
        </w:rPr>
        <w:t>：</w:t>
      </w:r>
    </w:p>
    <w:p>
      <w:pPr>
        <w:spacing w:line="380" w:lineRule="exact"/>
        <w:rPr>
          <w:rFonts w:ascii="宋体" w:hAnsi="宋体"/>
          <w:sz w:val="24"/>
        </w:rPr>
      </w:pPr>
    </w:p>
    <w:p>
      <w:pPr>
        <w:widowControl/>
        <w:adjustRightInd w:val="0"/>
        <w:snapToGrid w:val="0"/>
        <w:spacing w:line="360" w:lineRule="auto"/>
        <w:ind w:firstLine="420"/>
        <w:jc w:val="left"/>
        <w:rPr>
          <w:rFonts w:ascii="宋体" w:hAnsi="宋体" w:cs="宋体"/>
          <w:kern w:val="0"/>
          <w:sz w:val="24"/>
        </w:rPr>
      </w:pPr>
      <w:r>
        <w:rPr>
          <w:rFonts w:ascii="宋体" w:hAnsi="宋体" w:cs="宋体"/>
          <w:kern w:val="0"/>
          <w:sz w:val="24"/>
        </w:rPr>
        <w:t>（ ）</w:t>
      </w:r>
      <w:r>
        <w:rPr>
          <w:rFonts w:hint="eastAsia" w:ascii="宋体" w:hAnsi="宋体" w:cs="宋体"/>
          <w:kern w:val="0"/>
          <w:sz w:val="24"/>
        </w:rPr>
        <w:t>供应商</w:t>
      </w:r>
      <w:r>
        <w:rPr>
          <w:rFonts w:ascii="宋体" w:hAnsi="宋体" w:cs="宋体"/>
          <w:kern w:val="0"/>
          <w:sz w:val="24"/>
        </w:rPr>
        <w:t>为法人（包括企业、事业单位和社会团体）的</w:t>
      </w:r>
    </w:p>
    <w:p>
      <w:pPr>
        <w:widowControl/>
        <w:adjustRightInd w:val="0"/>
        <w:snapToGrid w:val="0"/>
        <w:spacing w:line="360" w:lineRule="auto"/>
        <w:ind w:firstLine="420"/>
        <w:jc w:val="left"/>
        <w:rPr>
          <w:rFonts w:ascii="宋体" w:hAnsi="宋体" w:cs="宋体"/>
          <w:kern w:val="0"/>
          <w:sz w:val="24"/>
        </w:rPr>
      </w:pPr>
      <w:r>
        <w:rPr>
          <w:rFonts w:ascii="宋体" w:hAnsi="宋体" w:cs="宋体"/>
          <w:kern w:val="0"/>
          <w:sz w:val="24"/>
        </w:rPr>
        <w:t>现附上由</w:t>
      </w:r>
      <w:r>
        <w:rPr>
          <w:rFonts w:ascii="宋体" w:hAnsi="宋体" w:cs="宋体"/>
          <w:kern w:val="0"/>
          <w:sz w:val="24"/>
          <w:u w:val="single"/>
        </w:rPr>
        <w:t>（填写“签发机关全称”）</w:t>
      </w:r>
      <w:r>
        <w:rPr>
          <w:rFonts w:ascii="宋体" w:hAnsi="宋体" w:cs="宋体"/>
          <w:kern w:val="0"/>
          <w:sz w:val="24"/>
        </w:rPr>
        <w:t>签发的我方统一社会信用代码</w:t>
      </w:r>
      <w:r>
        <w:rPr>
          <w:rFonts w:ascii="宋体" w:hAnsi="宋体" w:cs="宋体"/>
          <w:kern w:val="0"/>
          <w:sz w:val="24"/>
          <w:u w:val="single"/>
        </w:rPr>
        <w:t>（请填写法人的具体证照名称）</w:t>
      </w:r>
      <w:r>
        <w:rPr>
          <w:rFonts w:ascii="宋体" w:hAnsi="宋体" w:cs="宋体"/>
          <w:kern w:val="0"/>
          <w:sz w:val="24"/>
        </w:rPr>
        <w:t>复印件，该证明材料真实有效，否则我方负全部责任。</w:t>
      </w:r>
    </w:p>
    <w:p>
      <w:pPr>
        <w:widowControl/>
        <w:adjustRightInd w:val="0"/>
        <w:snapToGrid w:val="0"/>
        <w:spacing w:line="360" w:lineRule="auto"/>
        <w:ind w:firstLine="420"/>
        <w:jc w:val="left"/>
        <w:rPr>
          <w:rFonts w:ascii="宋体" w:hAnsi="宋体" w:cs="宋体"/>
          <w:kern w:val="0"/>
          <w:sz w:val="24"/>
        </w:rPr>
      </w:pPr>
      <w:r>
        <w:rPr>
          <w:rFonts w:ascii="宋体" w:hAnsi="宋体" w:cs="宋体"/>
          <w:kern w:val="0"/>
          <w:sz w:val="24"/>
        </w:rPr>
        <w:t>（ ）</w:t>
      </w:r>
      <w:r>
        <w:rPr>
          <w:rFonts w:hint="eastAsia" w:ascii="宋体" w:hAnsi="宋体" w:cs="宋体"/>
          <w:kern w:val="0"/>
          <w:sz w:val="24"/>
        </w:rPr>
        <w:t>供应商</w:t>
      </w:r>
      <w:r>
        <w:rPr>
          <w:rFonts w:ascii="宋体" w:hAnsi="宋体" w:cs="宋体"/>
          <w:kern w:val="0"/>
          <w:sz w:val="24"/>
        </w:rPr>
        <w:t>为非法人（包括其他组织、自然人）的</w:t>
      </w:r>
    </w:p>
    <w:p>
      <w:pPr>
        <w:widowControl/>
        <w:adjustRightInd w:val="0"/>
        <w:snapToGrid w:val="0"/>
        <w:spacing w:line="360" w:lineRule="auto"/>
        <w:ind w:firstLine="420"/>
        <w:jc w:val="left"/>
        <w:rPr>
          <w:rFonts w:ascii="宋体" w:hAnsi="宋体" w:cs="宋体"/>
          <w:kern w:val="0"/>
          <w:sz w:val="24"/>
        </w:rPr>
      </w:pPr>
      <w:r>
        <w:rPr>
          <w:rFonts w:ascii="宋体" w:hAnsi="宋体" w:cs="宋体"/>
          <w:kern w:val="0"/>
          <w:sz w:val="24"/>
        </w:rPr>
        <w:t>□现附上由</w:t>
      </w:r>
      <w:r>
        <w:rPr>
          <w:rFonts w:ascii="宋体" w:hAnsi="宋体" w:cs="宋体"/>
          <w:kern w:val="0"/>
          <w:sz w:val="24"/>
          <w:u w:val="single"/>
        </w:rPr>
        <w:t>（填写“签发机关全称”）</w:t>
      </w:r>
      <w:r>
        <w:rPr>
          <w:rFonts w:ascii="宋体" w:hAnsi="宋体" w:cs="宋体"/>
          <w:kern w:val="0"/>
          <w:sz w:val="24"/>
        </w:rPr>
        <w:t>签发的我方</w:t>
      </w:r>
      <w:r>
        <w:rPr>
          <w:rFonts w:ascii="宋体" w:hAnsi="宋体" w:cs="宋体"/>
          <w:kern w:val="0"/>
          <w:sz w:val="24"/>
          <w:u w:val="single"/>
        </w:rPr>
        <w:t>（请填写非自然人的非法人的具体证照名称）</w:t>
      </w:r>
      <w:r>
        <w:rPr>
          <w:rFonts w:ascii="宋体" w:hAnsi="宋体" w:cs="宋体"/>
          <w:kern w:val="0"/>
          <w:sz w:val="24"/>
        </w:rPr>
        <w:t>复印件，该证明材料真实有效，否则我方负全部责任。</w:t>
      </w:r>
    </w:p>
    <w:p>
      <w:pPr>
        <w:widowControl/>
        <w:adjustRightInd w:val="0"/>
        <w:snapToGrid w:val="0"/>
        <w:spacing w:line="360" w:lineRule="auto"/>
        <w:ind w:firstLine="420"/>
        <w:jc w:val="left"/>
        <w:rPr>
          <w:rFonts w:ascii="宋体" w:hAnsi="宋体" w:cs="宋体"/>
          <w:kern w:val="0"/>
          <w:sz w:val="24"/>
        </w:rPr>
      </w:pPr>
    </w:p>
    <w:p>
      <w:pPr>
        <w:widowControl/>
        <w:adjustRightInd w:val="0"/>
        <w:snapToGrid w:val="0"/>
        <w:spacing w:line="360" w:lineRule="auto"/>
        <w:jc w:val="left"/>
        <w:rPr>
          <w:rFonts w:ascii="宋体" w:hAnsi="宋体" w:cs="宋体"/>
          <w:kern w:val="0"/>
          <w:sz w:val="24"/>
        </w:rPr>
      </w:pPr>
      <w:r>
        <w:rPr>
          <w:rFonts w:ascii="Calibri" w:hAnsi="Calibri" w:cs="宋体"/>
          <w:kern w:val="0"/>
          <w:sz w:val="24"/>
        </w:rPr>
        <w:t> </w:t>
      </w:r>
    </w:p>
    <w:p>
      <w:pPr>
        <w:widowControl/>
        <w:adjustRightInd w:val="0"/>
        <w:snapToGrid w:val="0"/>
        <w:spacing w:line="360" w:lineRule="auto"/>
        <w:jc w:val="left"/>
        <w:rPr>
          <w:rFonts w:ascii="宋体" w:hAnsi="宋体" w:cs="宋体"/>
          <w:kern w:val="0"/>
          <w:sz w:val="24"/>
        </w:rPr>
      </w:pPr>
      <w:r>
        <w:rPr>
          <w:rFonts w:ascii="宋体" w:hAnsi="宋体" w:cs="宋体"/>
          <w:kern w:val="0"/>
          <w:sz w:val="24"/>
        </w:rPr>
        <w:t>注意：</w:t>
      </w:r>
    </w:p>
    <w:p>
      <w:pPr>
        <w:widowControl/>
        <w:adjustRightInd w:val="0"/>
        <w:snapToGrid w:val="0"/>
        <w:spacing w:line="360" w:lineRule="auto"/>
        <w:ind w:firstLine="480" w:firstLineChars="200"/>
        <w:jc w:val="left"/>
        <w:rPr>
          <w:rFonts w:ascii="宋体" w:hAnsi="宋体" w:cs="宋体"/>
          <w:kern w:val="0"/>
          <w:sz w:val="24"/>
        </w:rPr>
      </w:pPr>
      <w:r>
        <w:rPr>
          <w:rFonts w:ascii="宋体" w:hAnsi="宋体" w:cs="宋体"/>
          <w:kern w:val="0"/>
          <w:sz w:val="24"/>
        </w:rPr>
        <w:t>1、请</w:t>
      </w:r>
      <w:r>
        <w:rPr>
          <w:rFonts w:hint="eastAsia" w:ascii="宋体" w:hAnsi="宋体" w:cs="宋体"/>
          <w:kern w:val="0"/>
          <w:sz w:val="24"/>
        </w:rPr>
        <w:t>供应商</w:t>
      </w:r>
      <w:r>
        <w:rPr>
          <w:rFonts w:ascii="宋体" w:hAnsi="宋体" w:cs="宋体"/>
          <w:kern w:val="0"/>
          <w:sz w:val="24"/>
        </w:rPr>
        <w:t>按照实际情况编制填写，在相应的（）中打“√”并选择相应的“□”（若有）后，再按照本格式的要求提供相应证明材料的复印件。</w:t>
      </w:r>
    </w:p>
    <w:p>
      <w:pPr>
        <w:widowControl/>
        <w:adjustRightInd w:val="0"/>
        <w:snapToGrid w:val="0"/>
        <w:spacing w:line="360" w:lineRule="auto"/>
        <w:ind w:firstLine="480" w:firstLineChars="200"/>
        <w:jc w:val="left"/>
        <w:rPr>
          <w:rFonts w:ascii="宋体" w:hAnsi="宋体" w:cs="宋体"/>
          <w:kern w:val="0"/>
          <w:sz w:val="24"/>
        </w:rPr>
      </w:pPr>
      <w:r>
        <w:rPr>
          <w:rFonts w:ascii="宋体" w:hAnsi="宋体" w:cs="宋体"/>
          <w:kern w:val="0"/>
          <w:sz w:val="24"/>
        </w:rPr>
        <w:t>2、</w:t>
      </w:r>
      <w:r>
        <w:rPr>
          <w:rFonts w:hint="eastAsia" w:ascii="宋体" w:hAnsi="宋体" w:cs="宋体"/>
          <w:kern w:val="0"/>
          <w:sz w:val="24"/>
        </w:rPr>
        <w:t>供应商</w:t>
      </w:r>
      <w:r>
        <w:rPr>
          <w:rFonts w:ascii="宋体" w:hAnsi="宋体" w:cs="宋体"/>
          <w:kern w:val="0"/>
          <w:sz w:val="24"/>
        </w:rPr>
        <w:t>为企业的，提供有效的营业执照复印件；</w:t>
      </w:r>
      <w:r>
        <w:rPr>
          <w:rFonts w:hint="eastAsia" w:ascii="宋体" w:hAnsi="宋体" w:cs="宋体"/>
          <w:kern w:val="0"/>
          <w:sz w:val="24"/>
        </w:rPr>
        <w:t>供应商</w:t>
      </w:r>
      <w:r>
        <w:rPr>
          <w:rFonts w:ascii="宋体" w:hAnsi="宋体" w:cs="宋体"/>
          <w:kern w:val="0"/>
          <w:sz w:val="24"/>
        </w:rPr>
        <w:t>为事业单位的，提供有效的事业单位法人证书复印件；</w:t>
      </w:r>
      <w:r>
        <w:rPr>
          <w:rFonts w:hint="eastAsia" w:ascii="宋体" w:hAnsi="宋体" w:cs="宋体"/>
          <w:kern w:val="0"/>
          <w:sz w:val="24"/>
        </w:rPr>
        <w:t>供应商</w:t>
      </w:r>
      <w:r>
        <w:rPr>
          <w:rFonts w:ascii="宋体" w:hAnsi="宋体" w:cs="宋体"/>
          <w:kern w:val="0"/>
          <w:sz w:val="24"/>
        </w:rPr>
        <w:t>为社会团体的，提供有效的社会团体法人登记证书复印件；</w:t>
      </w:r>
      <w:r>
        <w:rPr>
          <w:rFonts w:hint="eastAsia" w:ascii="宋体" w:hAnsi="宋体" w:cs="宋体"/>
          <w:kern w:val="0"/>
          <w:sz w:val="24"/>
        </w:rPr>
        <w:t>供应商</w:t>
      </w:r>
      <w:r>
        <w:rPr>
          <w:rFonts w:ascii="宋体" w:hAnsi="宋体" w:cs="宋体"/>
          <w:kern w:val="0"/>
          <w:sz w:val="24"/>
        </w:rPr>
        <w:t>为合伙企业、个体工商户的，提供有效的营业执照复印件；</w:t>
      </w:r>
      <w:r>
        <w:rPr>
          <w:rFonts w:hint="eastAsia" w:ascii="宋体" w:hAnsi="宋体" w:cs="宋体"/>
          <w:kern w:val="0"/>
          <w:sz w:val="24"/>
        </w:rPr>
        <w:t>供应商</w:t>
      </w:r>
      <w:r>
        <w:rPr>
          <w:rFonts w:ascii="宋体" w:hAnsi="宋体" w:cs="宋体"/>
          <w:kern w:val="0"/>
          <w:sz w:val="24"/>
        </w:rPr>
        <w:t>为非企业专业服务机构的，提供有效的执业许可证等证明材料复印件；其他</w:t>
      </w:r>
      <w:r>
        <w:rPr>
          <w:rFonts w:hint="eastAsia" w:ascii="宋体" w:hAnsi="宋体" w:cs="宋体"/>
          <w:kern w:val="0"/>
          <w:sz w:val="24"/>
        </w:rPr>
        <w:t>供应商</w:t>
      </w:r>
      <w:r>
        <w:rPr>
          <w:rFonts w:ascii="宋体" w:hAnsi="宋体" w:cs="宋体"/>
          <w:kern w:val="0"/>
          <w:sz w:val="24"/>
        </w:rPr>
        <w:t>应按照有关法律、法规和规章规定，提供有效的相应具体证照复印件。</w:t>
      </w:r>
    </w:p>
    <w:p>
      <w:pPr>
        <w:spacing w:line="380" w:lineRule="exact"/>
        <w:ind w:firstLine="480" w:firstLineChars="200"/>
        <w:rPr>
          <w:rFonts w:ascii="宋体" w:hAnsi="宋体"/>
          <w:sz w:val="24"/>
        </w:rPr>
      </w:pPr>
      <w:r>
        <w:rPr>
          <w:rFonts w:ascii="宋体" w:hAnsi="宋体" w:cs="宋体"/>
          <w:kern w:val="0"/>
          <w:sz w:val="24"/>
        </w:rPr>
        <w:t>3、</w:t>
      </w:r>
      <w:r>
        <w:rPr>
          <w:rFonts w:hint="eastAsia" w:ascii="宋体" w:hAnsi="宋体" w:cs="宋体"/>
          <w:kern w:val="0"/>
          <w:sz w:val="24"/>
        </w:rPr>
        <w:t>供应商</w:t>
      </w:r>
      <w:r>
        <w:rPr>
          <w:rFonts w:ascii="宋体" w:hAnsi="宋体" w:cs="宋体"/>
          <w:kern w:val="0"/>
          <w:sz w:val="24"/>
        </w:rPr>
        <w:t>提供的相应证明材料复印件均应符合：内容完整、清晰、整洁，并由</w:t>
      </w:r>
      <w:r>
        <w:rPr>
          <w:rFonts w:hint="eastAsia" w:ascii="宋体" w:hAnsi="宋体" w:cs="宋体"/>
          <w:kern w:val="0"/>
          <w:sz w:val="24"/>
        </w:rPr>
        <w:t>供应商</w:t>
      </w:r>
      <w:r>
        <w:rPr>
          <w:rFonts w:ascii="宋体" w:hAnsi="宋体" w:cs="宋体"/>
          <w:kern w:val="0"/>
          <w:sz w:val="24"/>
        </w:rPr>
        <w:t>加盖其单位公章</w:t>
      </w:r>
      <w:r>
        <w:rPr>
          <w:rFonts w:hint="eastAsia" w:ascii="宋体" w:hAnsi="宋体" w:cs="宋体"/>
          <w:kern w:val="0"/>
          <w:sz w:val="24"/>
        </w:rPr>
        <w:t>。</w:t>
      </w:r>
    </w:p>
    <w:p>
      <w:pPr>
        <w:spacing w:line="380" w:lineRule="exact"/>
        <w:ind w:firstLine="480" w:firstLineChars="200"/>
        <w:rPr>
          <w:rFonts w:ascii="宋体" w:hAnsi="宋体"/>
          <w:sz w:val="24"/>
        </w:rPr>
      </w:pPr>
    </w:p>
    <w:p>
      <w:pPr>
        <w:spacing w:before="240" w:line="380" w:lineRule="exact"/>
        <w:rPr>
          <w:rFonts w:hint="eastAsia" w:ascii="宋体" w:hAnsi="宋体"/>
          <w:sz w:val="24"/>
        </w:rPr>
      </w:pPr>
    </w:p>
    <w:p>
      <w:pPr>
        <w:spacing w:before="240" w:line="380" w:lineRule="exact"/>
        <w:rPr>
          <w:rFonts w:hint="eastAsia" w:ascii="宋体" w:hAnsi="宋体"/>
          <w:sz w:val="24"/>
        </w:rPr>
      </w:pPr>
    </w:p>
    <w:p>
      <w:pPr>
        <w:spacing w:before="240" w:line="380" w:lineRule="exact"/>
        <w:ind w:firstLine="979" w:firstLineChars="408"/>
        <w:rPr>
          <w:rFonts w:hint="eastAsia" w:ascii="宋体" w:hAnsi="宋体"/>
          <w:sz w:val="24"/>
        </w:rPr>
      </w:pPr>
      <w:r>
        <w:rPr>
          <w:rFonts w:hint="eastAsia" w:ascii="宋体" w:hAnsi="宋体"/>
          <w:sz w:val="24"/>
        </w:rPr>
        <w:t xml:space="preserve">                         谈判响应供应商（全称并加盖公章）：</w:t>
      </w:r>
      <w:r>
        <w:rPr>
          <w:rFonts w:hint="eastAsia" w:ascii="宋体" w:hAnsi="宋体"/>
          <w:sz w:val="24"/>
          <w:u w:val="single"/>
        </w:rPr>
        <w:t xml:space="preserve">      </w:t>
      </w:r>
    </w:p>
    <w:p>
      <w:pPr>
        <w:spacing w:before="240" w:line="380" w:lineRule="exact"/>
        <w:ind w:firstLine="979" w:firstLineChars="408"/>
        <w:rPr>
          <w:rFonts w:hint="eastAsia" w:ascii="宋体" w:hAnsi="宋体"/>
          <w:sz w:val="24"/>
        </w:rPr>
      </w:pPr>
      <w:r>
        <w:rPr>
          <w:rFonts w:hint="eastAsia" w:ascii="宋体" w:hAnsi="宋体"/>
          <w:sz w:val="24"/>
        </w:rPr>
        <w:t xml:space="preserve">                         谈判响应供应商代表签字：</w:t>
      </w:r>
      <w:r>
        <w:rPr>
          <w:rFonts w:hint="eastAsia" w:ascii="宋体" w:hAnsi="宋体"/>
          <w:sz w:val="24"/>
          <w:u w:val="single"/>
        </w:rPr>
        <w:t xml:space="preserve">                         </w:t>
      </w:r>
    </w:p>
    <w:p>
      <w:pPr>
        <w:spacing w:before="240" w:line="380" w:lineRule="exact"/>
        <w:ind w:firstLine="979" w:firstLineChars="408"/>
        <w:rPr>
          <w:rFonts w:hint="eastAsia" w:ascii="宋体" w:hAnsi="宋体"/>
          <w:sz w:val="24"/>
        </w:rPr>
      </w:pPr>
      <w:r>
        <w:rPr>
          <w:rFonts w:hint="eastAsia" w:ascii="宋体" w:hAnsi="宋体"/>
          <w:sz w:val="24"/>
        </w:rPr>
        <w:t xml:space="preserve">                         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pStyle w:val="3"/>
        <w:keepNext w:val="0"/>
        <w:pageBreakBefore/>
        <w:spacing w:before="0" w:after="0" w:line="416" w:lineRule="auto"/>
        <w:jc w:val="center"/>
        <w:rPr>
          <w:rFonts w:ascii="宋体" w:hAnsi="宋体" w:eastAsia="宋体" w:cs="宋体"/>
          <w:sz w:val="28"/>
          <w:szCs w:val="28"/>
        </w:rPr>
      </w:pPr>
      <w:bookmarkStart w:id="37" w:name="_Toc159573626"/>
      <w:bookmarkStart w:id="38" w:name="_Toc50642904"/>
      <w:bookmarkStart w:id="39" w:name="_Toc156398611"/>
      <w:bookmarkStart w:id="40" w:name="_Toc741"/>
      <w:bookmarkStart w:id="41" w:name="_Toc136963086"/>
      <w:r>
        <w:rPr>
          <w:rFonts w:hint="eastAsia" w:ascii="宋体" w:hAnsi="宋体" w:eastAsia="宋体" w:cs="宋体"/>
          <w:sz w:val="28"/>
          <w:szCs w:val="28"/>
        </w:rPr>
        <w:t>财务状况报告</w:t>
      </w:r>
      <w:bookmarkEnd w:id="37"/>
      <w:bookmarkEnd w:id="38"/>
      <w:bookmarkEnd w:id="39"/>
      <w:bookmarkEnd w:id="40"/>
      <w:bookmarkEnd w:id="41"/>
    </w:p>
    <w:p>
      <w:pPr>
        <w:spacing w:line="360" w:lineRule="auto"/>
        <w:rPr>
          <w:rFonts w:ascii="宋体" w:hAnsi="宋体" w:cs="宋体"/>
          <w:sz w:val="24"/>
          <w:u w:val="single"/>
        </w:rPr>
      </w:pPr>
      <w:r>
        <w:rPr>
          <w:rFonts w:hint="eastAsia" w:ascii="宋体" w:hAnsi="宋体" w:cs="宋体"/>
          <w:sz w:val="24"/>
          <w:u w:val="single"/>
        </w:rPr>
        <w:t>致：</w:t>
      </w:r>
      <w:r>
        <w:rPr>
          <w:rFonts w:hint="eastAsia" w:ascii="宋体" w:hAnsi="宋体"/>
          <w:sz w:val="24"/>
          <w:u w:val="single"/>
          <w:lang w:eastAsia="zh-CN"/>
        </w:rPr>
        <w:t>厦门医学院附属口腔医院</w:t>
      </w:r>
    </w:p>
    <w:p>
      <w:pPr>
        <w:spacing w:line="360" w:lineRule="auto"/>
        <w:ind w:firstLine="480" w:firstLineChars="200"/>
        <w:rPr>
          <w:rFonts w:ascii="宋体" w:hAnsi="宋体" w:cs="宋体"/>
          <w:sz w:val="24"/>
        </w:rPr>
      </w:pPr>
      <w:r>
        <w:rPr>
          <w:rFonts w:hint="eastAsia" w:ascii="宋体" w:hAnsi="宋体" w:cs="宋体"/>
          <w:sz w:val="24"/>
        </w:rPr>
        <w:t>（ ）现附上</w:t>
      </w:r>
      <w:r>
        <w:rPr>
          <w:rFonts w:hint="eastAsia" w:ascii="宋体" w:hAnsi="宋体" w:cs="宋体"/>
          <w:sz w:val="24"/>
          <w:u w:val="single"/>
        </w:rPr>
        <w:t>（填写“具体日期”）</w:t>
      </w:r>
      <w:r>
        <w:rPr>
          <w:rFonts w:hint="eastAsia" w:ascii="宋体" w:hAnsi="宋体" w:cs="宋体"/>
          <w:sz w:val="24"/>
        </w:rPr>
        <w:t>我方财务报告复印件，包括资产负债表、现金流量表、利润分配表，上述资料真实有效，否则我方负全部责任。</w:t>
      </w:r>
    </w:p>
    <w:p>
      <w:pPr>
        <w:spacing w:line="360" w:lineRule="auto"/>
        <w:ind w:firstLine="480" w:firstLineChars="200"/>
        <w:rPr>
          <w:rFonts w:ascii="宋体" w:hAnsi="宋体" w:cs="宋体"/>
          <w:sz w:val="24"/>
          <w:u w:val="single"/>
        </w:rPr>
      </w:pPr>
      <w:r>
        <w:rPr>
          <w:rFonts w:hint="eastAsia" w:ascii="宋体" w:hAnsi="宋体" w:cs="宋体"/>
          <w:sz w:val="24"/>
        </w:rPr>
        <w:t>（ ）我方基本开户银行：</w:t>
      </w:r>
      <w:r>
        <w:rPr>
          <w:rFonts w:hint="eastAsia" w:ascii="宋体" w:hAnsi="宋体" w:cs="宋体"/>
          <w:sz w:val="24"/>
          <w:u w:val="single"/>
        </w:rPr>
        <w:t>（填写“开户银行全称”）</w:t>
      </w:r>
    </w:p>
    <w:p>
      <w:pPr>
        <w:spacing w:line="360" w:lineRule="auto"/>
        <w:ind w:firstLine="720" w:firstLineChars="300"/>
        <w:rPr>
          <w:rFonts w:ascii="宋体" w:hAnsi="宋体" w:cs="宋体"/>
          <w:sz w:val="24"/>
        </w:rPr>
      </w:pPr>
      <w:r>
        <w:rPr>
          <w:rFonts w:hint="eastAsia" w:ascii="宋体" w:hAnsi="宋体" w:cs="宋体"/>
          <w:sz w:val="24"/>
        </w:rPr>
        <w:t>现附上由我方基本开户银行出具的资信证明复印件，上述资料真实有效，否则我方负全部责任。</w:t>
      </w:r>
    </w:p>
    <w:p>
      <w:pPr>
        <w:spacing w:line="360" w:lineRule="auto"/>
        <w:ind w:firstLine="480" w:firstLineChars="200"/>
        <w:rPr>
          <w:rFonts w:ascii="宋体" w:hAnsi="宋体" w:cs="宋体"/>
          <w:sz w:val="24"/>
        </w:rPr>
      </w:pPr>
      <w:r>
        <w:rPr>
          <w:rFonts w:hint="eastAsia" w:ascii="宋体" w:hAnsi="宋体" w:cs="宋体"/>
          <w:sz w:val="24"/>
        </w:rPr>
        <w:t>（ ）现附上由财政部门认可的政府采购专业担保机构：</w:t>
      </w:r>
      <w:r>
        <w:rPr>
          <w:rFonts w:hint="eastAsia" w:ascii="宋体" w:hAnsi="宋体" w:cs="宋体"/>
          <w:sz w:val="24"/>
          <w:u w:val="single"/>
        </w:rPr>
        <w:t>（填写“担保机构全称”）</w:t>
      </w:r>
      <w:r>
        <w:rPr>
          <w:rFonts w:hint="eastAsia" w:ascii="宋体" w:hAnsi="宋体" w:cs="宋体"/>
          <w:sz w:val="24"/>
        </w:rPr>
        <w:t>出具的投标担保函复印件，上述资料真实有效，否则我方负全部责任。</w:t>
      </w:r>
    </w:p>
    <w:p>
      <w:pPr>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注意：</w:t>
      </w:r>
    </w:p>
    <w:p>
      <w:pPr>
        <w:spacing w:line="360" w:lineRule="auto"/>
        <w:rPr>
          <w:rFonts w:ascii="宋体" w:hAnsi="宋体" w:cs="宋体"/>
          <w:sz w:val="24"/>
        </w:rPr>
      </w:pPr>
      <w:r>
        <w:rPr>
          <w:rFonts w:hint="eastAsia" w:ascii="宋体" w:hAnsi="宋体" w:cs="宋体"/>
          <w:sz w:val="24"/>
        </w:rPr>
        <w:t>1、请谈判响应供应商根据实际情况填写，在相应的（ ）中打“√”，并按照本格式的要求提供相应资料的复印件。</w:t>
      </w:r>
    </w:p>
    <w:p>
      <w:pPr>
        <w:spacing w:line="360" w:lineRule="auto"/>
        <w:rPr>
          <w:rFonts w:ascii="宋体" w:hAnsi="宋体" w:cs="宋体"/>
          <w:sz w:val="24"/>
        </w:rPr>
      </w:pPr>
      <w:r>
        <w:rPr>
          <w:rFonts w:hint="eastAsia" w:ascii="宋体" w:hAnsi="宋体" w:cs="宋体"/>
          <w:sz w:val="24"/>
        </w:rPr>
        <w:t>2、“财政部门认可的政府采购专业担保机构”应符合《财政部关于开展政府采购信用担保试点工作方案》（财库[2012]124号）的规定。</w:t>
      </w:r>
    </w:p>
    <w:p>
      <w:pPr>
        <w:spacing w:line="360" w:lineRule="auto"/>
        <w:rPr>
          <w:rFonts w:ascii="宋体" w:hAnsi="宋体" w:cs="宋体"/>
          <w:sz w:val="24"/>
        </w:rPr>
      </w:pPr>
      <w:r>
        <w:rPr>
          <w:rFonts w:hint="eastAsia" w:ascii="宋体" w:hAnsi="宋体" w:cs="宋体"/>
          <w:sz w:val="24"/>
        </w:rPr>
        <w:t>3、谈判响应供应商提供的相应资料复印件均应符合：内容完整、清晰、整洁，并由谈判响应供应商加盖谈判响应供应商的单位公章。</w:t>
      </w:r>
    </w:p>
    <w:p>
      <w:pPr>
        <w:spacing w:line="360" w:lineRule="auto"/>
        <w:rPr>
          <w:rFonts w:ascii="宋体" w:hAnsi="宋体" w:cs="宋体"/>
          <w:sz w:val="24"/>
        </w:rPr>
      </w:pPr>
    </w:p>
    <w:p>
      <w:pPr>
        <w:spacing w:line="360" w:lineRule="auto"/>
        <w:rPr>
          <w:rFonts w:ascii="宋体" w:hAnsi="宋体" w:cs="宋体"/>
          <w:sz w:val="24"/>
        </w:rPr>
      </w:pPr>
    </w:p>
    <w:p>
      <w:pPr>
        <w:spacing w:before="240" w:line="380" w:lineRule="exact"/>
        <w:ind w:firstLine="4096" w:firstLineChars="1707"/>
        <w:rPr>
          <w:rFonts w:hint="eastAsia" w:ascii="宋体" w:hAnsi="宋体"/>
          <w:sz w:val="24"/>
        </w:rPr>
      </w:pPr>
      <w:r>
        <w:rPr>
          <w:rFonts w:hint="eastAsia" w:ascii="宋体" w:hAnsi="宋体"/>
          <w:sz w:val="24"/>
        </w:rPr>
        <w:t>谈判响应供应商（全称并加盖公章）：</w:t>
      </w:r>
      <w:r>
        <w:rPr>
          <w:rFonts w:hint="eastAsia" w:ascii="宋体" w:hAnsi="宋体"/>
          <w:sz w:val="24"/>
          <w:u w:val="single"/>
        </w:rPr>
        <w:t xml:space="preserve">      </w:t>
      </w:r>
    </w:p>
    <w:p>
      <w:pPr>
        <w:spacing w:before="240" w:line="380" w:lineRule="exact"/>
        <w:ind w:firstLine="979" w:firstLineChars="408"/>
        <w:rPr>
          <w:rFonts w:hint="eastAsia" w:ascii="宋体" w:hAnsi="宋体"/>
          <w:sz w:val="24"/>
        </w:rPr>
      </w:pPr>
      <w:r>
        <w:rPr>
          <w:rFonts w:hint="eastAsia" w:ascii="宋体" w:hAnsi="宋体"/>
          <w:sz w:val="24"/>
        </w:rPr>
        <w:t xml:space="preserve">                         谈判响应供应商代表签字：</w:t>
      </w:r>
      <w:r>
        <w:rPr>
          <w:rFonts w:hint="eastAsia" w:ascii="宋体" w:hAnsi="宋体"/>
          <w:sz w:val="24"/>
          <w:u w:val="single"/>
        </w:rPr>
        <w:t xml:space="preserve">                         </w:t>
      </w:r>
    </w:p>
    <w:p>
      <w:pPr>
        <w:spacing w:before="240" w:line="380" w:lineRule="exact"/>
        <w:ind w:firstLine="979" w:firstLineChars="408"/>
        <w:rPr>
          <w:rFonts w:hint="eastAsia" w:ascii="宋体" w:hAnsi="宋体"/>
          <w:sz w:val="24"/>
        </w:rPr>
      </w:pPr>
      <w:r>
        <w:rPr>
          <w:rFonts w:hint="eastAsia" w:ascii="宋体" w:hAnsi="宋体"/>
          <w:sz w:val="24"/>
        </w:rPr>
        <w:t xml:space="preserve">                         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line="360" w:lineRule="auto"/>
        <w:ind w:firstLine="5280" w:firstLineChars="2200"/>
        <w:rPr>
          <w:rFonts w:ascii="宋体" w:hAnsi="宋体" w:cs="宋体"/>
          <w:sz w:val="24"/>
        </w:rPr>
      </w:pPr>
    </w:p>
    <w:p>
      <w:pPr>
        <w:pStyle w:val="3"/>
        <w:keepNext w:val="0"/>
        <w:pageBreakBefore/>
        <w:spacing w:before="0" w:after="0" w:line="416" w:lineRule="auto"/>
        <w:jc w:val="center"/>
        <w:rPr>
          <w:rFonts w:ascii="宋体" w:hAnsi="宋体" w:eastAsia="宋体" w:cs="宋体"/>
          <w:sz w:val="24"/>
        </w:rPr>
      </w:pPr>
      <w:bookmarkStart w:id="42" w:name="_Toc136963087"/>
      <w:bookmarkStart w:id="43" w:name="_Toc156398612"/>
      <w:bookmarkStart w:id="44" w:name="_Toc159573627"/>
      <w:bookmarkStart w:id="45" w:name="_Toc20181"/>
      <w:bookmarkStart w:id="46" w:name="_Toc50642905"/>
      <w:r>
        <w:rPr>
          <w:rFonts w:hint="eastAsia" w:ascii="宋体" w:hAnsi="宋体" w:eastAsia="宋体" w:cs="宋体"/>
          <w:sz w:val="28"/>
          <w:szCs w:val="28"/>
        </w:rPr>
        <w:t>依法缴纳税收证明材料</w:t>
      </w:r>
      <w:bookmarkEnd w:id="42"/>
      <w:bookmarkEnd w:id="43"/>
      <w:bookmarkEnd w:id="44"/>
      <w:bookmarkEnd w:id="45"/>
      <w:bookmarkEnd w:id="46"/>
    </w:p>
    <w:p>
      <w:pPr>
        <w:spacing w:line="360" w:lineRule="auto"/>
        <w:rPr>
          <w:rFonts w:ascii="宋体" w:hAnsi="宋体" w:cs="宋体"/>
          <w:sz w:val="24"/>
          <w:u w:val="single"/>
        </w:rPr>
      </w:pPr>
      <w:r>
        <w:rPr>
          <w:rFonts w:hint="eastAsia" w:ascii="宋体" w:hAnsi="宋体" w:cs="宋体"/>
          <w:sz w:val="24"/>
          <w:u w:val="single"/>
        </w:rPr>
        <w:t>致：</w:t>
      </w:r>
      <w:r>
        <w:rPr>
          <w:rFonts w:hint="eastAsia" w:ascii="宋体" w:hAnsi="宋体"/>
          <w:sz w:val="24"/>
          <w:u w:val="single"/>
          <w:lang w:eastAsia="zh-CN"/>
        </w:rPr>
        <w:t>厦门医学院附属口腔医院</w:t>
      </w:r>
    </w:p>
    <w:p>
      <w:pPr>
        <w:spacing w:line="360" w:lineRule="auto"/>
        <w:ind w:firstLine="480" w:firstLineChars="200"/>
        <w:rPr>
          <w:rFonts w:ascii="宋体" w:hAnsi="宋体" w:cs="宋体"/>
          <w:sz w:val="24"/>
          <w:u w:val="single"/>
        </w:rPr>
      </w:pPr>
      <w:r>
        <w:rPr>
          <w:rFonts w:hint="eastAsia" w:ascii="宋体" w:hAnsi="宋体" w:cs="宋体"/>
          <w:sz w:val="24"/>
        </w:rPr>
        <w:t>1、依法缴纳税收的谈判响应供应商</w:t>
      </w:r>
    </w:p>
    <w:p>
      <w:pPr>
        <w:spacing w:line="360" w:lineRule="auto"/>
        <w:ind w:firstLine="480" w:firstLineChars="200"/>
        <w:rPr>
          <w:rFonts w:ascii="宋体" w:hAnsi="宋体" w:cs="宋体"/>
          <w:sz w:val="24"/>
        </w:rPr>
      </w:pPr>
      <w:r>
        <w:rPr>
          <w:rFonts w:hint="eastAsia" w:ascii="宋体" w:hAnsi="宋体" w:cs="宋体"/>
          <w:sz w:val="24"/>
        </w:rPr>
        <w:t>（ ）法人（包括企业、机关、事业单位和社会团体）的</w:t>
      </w:r>
    </w:p>
    <w:p>
      <w:pPr>
        <w:spacing w:line="360" w:lineRule="auto"/>
        <w:ind w:firstLine="480" w:firstLineChars="200"/>
        <w:rPr>
          <w:rFonts w:ascii="宋体" w:hAnsi="宋体" w:cs="宋体"/>
          <w:sz w:val="24"/>
        </w:rPr>
      </w:pPr>
      <w:r>
        <w:rPr>
          <w:rFonts w:hint="eastAsia" w:ascii="宋体" w:hAnsi="宋体" w:cs="宋体"/>
          <w:sz w:val="24"/>
        </w:rPr>
        <w:t>现附上自  年  月  日至  年  月  日期间我方缴纳的</w:t>
      </w:r>
      <w:r>
        <w:rPr>
          <w:rFonts w:hint="eastAsia" w:ascii="宋体" w:hAnsi="宋体" w:cs="宋体"/>
          <w:sz w:val="24"/>
          <w:u w:val="single"/>
        </w:rPr>
        <w:t>（按照谈判响应供应商实际缴纳的税种名称填写，如：增值税、所得税等）</w:t>
      </w:r>
      <w:r>
        <w:rPr>
          <w:rFonts w:hint="eastAsia" w:ascii="宋体" w:hAnsi="宋体" w:cs="宋体"/>
          <w:sz w:val="24"/>
        </w:rPr>
        <w:t>税收凭据复印件，上述资料真实有效，否则我方负全部责任。</w:t>
      </w:r>
    </w:p>
    <w:p>
      <w:pPr>
        <w:spacing w:line="360" w:lineRule="auto"/>
        <w:ind w:firstLine="480" w:firstLineChars="200"/>
        <w:rPr>
          <w:rFonts w:ascii="宋体" w:hAnsi="宋体" w:cs="宋体"/>
          <w:sz w:val="24"/>
        </w:rPr>
      </w:pPr>
      <w:r>
        <w:rPr>
          <w:rFonts w:hint="eastAsia" w:ascii="宋体" w:hAnsi="宋体" w:cs="宋体"/>
          <w:sz w:val="24"/>
        </w:rPr>
        <w:t>（ ）非法人（包括其他组织、自然人）的</w:t>
      </w:r>
    </w:p>
    <w:p>
      <w:pPr>
        <w:spacing w:line="360" w:lineRule="auto"/>
        <w:ind w:firstLine="480" w:firstLineChars="200"/>
        <w:rPr>
          <w:rFonts w:ascii="宋体" w:hAnsi="宋体" w:cs="宋体"/>
          <w:sz w:val="24"/>
        </w:rPr>
      </w:pPr>
      <w:r>
        <w:rPr>
          <w:rFonts w:hint="eastAsia" w:ascii="宋体" w:hAnsi="宋体" w:cs="宋体"/>
          <w:sz w:val="24"/>
        </w:rPr>
        <w:t>现附上自  年  月  日至  年  月  日期间我方缴纳的</w:t>
      </w:r>
      <w:r>
        <w:rPr>
          <w:rFonts w:hint="eastAsia" w:ascii="宋体" w:hAnsi="宋体" w:cs="宋体"/>
          <w:sz w:val="24"/>
          <w:u w:val="single"/>
        </w:rPr>
        <w:t>（按照谈判响应供应商实际缴纳的税种名称填写）</w:t>
      </w:r>
      <w:r>
        <w:rPr>
          <w:rFonts w:hint="eastAsia" w:ascii="宋体" w:hAnsi="宋体" w:cs="宋体"/>
          <w:sz w:val="24"/>
        </w:rPr>
        <w:t>税收凭据复印件，上述资料真实有效，否则我方负全部责任。</w:t>
      </w:r>
    </w:p>
    <w:p>
      <w:pPr>
        <w:spacing w:line="360" w:lineRule="auto"/>
        <w:ind w:firstLine="480" w:firstLineChars="200"/>
        <w:rPr>
          <w:rFonts w:ascii="宋体" w:hAnsi="宋体" w:cs="宋体"/>
          <w:sz w:val="24"/>
        </w:rPr>
      </w:pPr>
      <w:r>
        <w:rPr>
          <w:rFonts w:hint="eastAsia" w:ascii="宋体" w:hAnsi="宋体" w:cs="宋体"/>
          <w:sz w:val="24"/>
        </w:rPr>
        <w:t>2、依法免税的谈判响应供应商</w:t>
      </w:r>
    </w:p>
    <w:p>
      <w:pPr>
        <w:spacing w:line="360" w:lineRule="auto"/>
        <w:ind w:firstLine="480" w:firstLineChars="200"/>
        <w:rPr>
          <w:rFonts w:ascii="宋体" w:hAnsi="宋体" w:cs="宋体"/>
          <w:sz w:val="24"/>
        </w:rPr>
      </w:pPr>
      <w:r>
        <w:rPr>
          <w:rFonts w:hint="eastAsia" w:ascii="宋体" w:hAnsi="宋体" w:cs="宋体"/>
          <w:sz w:val="24"/>
        </w:rPr>
        <w:t>（ ）现附上我方依法免税证明材料复印件，上述资料真实有效，否则我方负全部责任。</w:t>
      </w:r>
    </w:p>
    <w:p>
      <w:pPr>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注意：</w:t>
      </w:r>
    </w:p>
    <w:p>
      <w:pPr>
        <w:spacing w:line="360" w:lineRule="auto"/>
        <w:rPr>
          <w:rFonts w:ascii="宋体" w:hAnsi="宋体" w:cs="宋体"/>
          <w:sz w:val="24"/>
        </w:rPr>
      </w:pPr>
      <w:r>
        <w:rPr>
          <w:rFonts w:hint="eastAsia" w:ascii="宋体" w:hAnsi="宋体" w:cs="宋体"/>
          <w:sz w:val="24"/>
        </w:rPr>
        <w:t>1、请谈判响应供应商根据实际情况填写，在相应的（）中打“√”，并按照本格式的要求提供相应资料的复印件。</w:t>
      </w:r>
    </w:p>
    <w:p>
      <w:pPr>
        <w:spacing w:line="360" w:lineRule="auto"/>
        <w:rPr>
          <w:rFonts w:ascii="宋体" w:hAnsi="宋体" w:cs="宋体"/>
          <w:sz w:val="24"/>
        </w:rPr>
      </w:pPr>
      <w:r>
        <w:rPr>
          <w:rFonts w:hint="eastAsia" w:ascii="宋体" w:hAnsi="宋体" w:cs="宋体"/>
          <w:sz w:val="24"/>
        </w:rPr>
        <w:t>2、谈判响应供应商提供的相应资料复印件均应符合：内容完整、清晰、整洁，并由谈判响应供应商加盖谈判响应供应商的单位公章。</w:t>
      </w:r>
    </w:p>
    <w:p>
      <w:pPr>
        <w:spacing w:line="360" w:lineRule="auto"/>
        <w:rPr>
          <w:rFonts w:ascii="宋体" w:hAnsi="宋体" w:cs="宋体"/>
          <w:sz w:val="24"/>
        </w:rPr>
      </w:pPr>
    </w:p>
    <w:p>
      <w:pPr>
        <w:spacing w:line="360" w:lineRule="auto"/>
        <w:rPr>
          <w:rFonts w:ascii="宋体" w:hAnsi="宋体" w:cs="宋体"/>
          <w:sz w:val="24"/>
        </w:rPr>
      </w:pPr>
    </w:p>
    <w:p>
      <w:pPr>
        <w:spacing w:before="240" w:line="380" w:lineRule="exact"/>
        <w:ind w:firstLine="4096" w:firstLineChars="1707"/>
        <w:rPr>
          <w:rFonts w:hint="eastAsia" w:ascii="宋体" w:hAnsi="宋体"/>
          <w:sz w:val="24"/>
        </w:rPr>
      </w:pPr>
      <w:r>
        <w:rPr>
          <w:rFonts w:hint="eastAsia" w:ascii="宋体" w:hAnsi="宋体"/>
          <w:sz w:val="24"/>
        </w:rPr>
        <w:t>谈判响应供应商（全称并加盖公章）：</w:t>
      </w:r>
      <w:r>
        <w:rPr>
          <w:rFonts w:hint="eastAsia" w:ascii="宋体" w:hAnsi="宋体"/>
          <w:sz w:val="24"/>
          <w:u w:val="single"/>
        </w:rPr>
        <w:t xml:space="preserve">      </w:t>
      </w:r>
    </w:p>
    <w:p>
      <w:pPr>
        <w:spacing w:before="240" w:line="380" w:lineRule="exact"/>
        <w:ind w:firstLine="979" w:firstLineChars="408"/>
        <w:rPr>
          <w:rFonts w:hint="eastAsia" w:ascii="宋体" w:hAnsi="宋体"/>
          <w:sz w:val="24"/>
        </w:rPr>
      </w:pPr>
      <w:r>
        <w:rPr>
          <w:rFonts w:hint="eastAsia" w:ascii="宋体" w:hAnsi="宋体"/>
          <w:sz w:val="24"/>
        </w:rPr>
        <w:t xml:space="preserve">                         谈判响应供应商代表签字：</w:t>
      </w:r>
      <w:r>
        <w:rPr>
          <w:rFonts w:hint="eastAsia" w:ascii="宋体" w:hAnsi="宋体"/>
          <w:sz w:val="24"/>
          <w:u w:val="single"/>
        </w:rPr>
        <w:t xml:space="preserve">                         </w:t>
      </w:r>
    </w:p>
    <w:p>
      <w:pPr>
        <w:spacing w:before="240" w:line="380" w:lineRule="exact"/>
        <w:ind w:firstLine="979" w:firstLineChars="408"/>
        <w:rPr>
          <w:rFonts w:hint="eastAsia" w:ascii="宋体" w:hAnsi="宋体"/>
          <w:sz w:val="24"/>
        </w:rPr>
      </w:pPr>
      <w:r>
        <w:rPr>
          <w:rFonts w:hint="eastAsia" w:ascii="宋体" w:hAnsi="宋体"/>
          <w:sz w:val="24"/>
        </w:rPr>
        <w:t xml:space="preserve">                         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line="360" w:lineRule="auto"/>
        <w:ind w:firstLine="5385" w:firstLineChars="2244"/>
        <w:rPr>
          <w:rFonts w:ascii="宋体" w:hAnsi="宋体" w:cs="宋体"/>
          <w:sz w:val="24"/>
        </w:rPr>
      </w:pPr>
    </w:p>
    <w:p>
      <w:pPr>
        <w:pStyle w:val="3"/>
        <w:keepNext w:val="0"/>
        <w:pageBreakBefore/>
        <w:spacing w:before="0" w:after="0" w:line="416" w:lineRule="auto"/>
        <w:jc w:val="center"/>
        <w:rPr>
          <w:rFonts w:ascii="宋体" w:hAnsi="宋体" w:eastAsia="宋体" w:cs="宋体"/>
          <w:sz w:val="24"/>
        </w:rPr>
      </w:pPr>
      <w:bookmarkStart w:id="47" w:name="_Toc50642906"/>
      <w:bookmarkStart w:id="48" w:name="_Toc136963088"/>
      <w:bookmarkStart w:id="49" w:name="_Toc156398613"/>
      <w:bookmarkStart w:id="50" w:name="_Toc3199"/>
      <w:bookmarkStart w:id="51" w:name="_Toc159573628"/>
      <w:r>
        <w:rPr>
          <w:rFonts w:hint="eastAsia" w:ascii="宋体" w:hAnsi="宋体" w:eastAsia="宋体" w:cs="宋体"/>
          <w:sz w:val="28"/>
          <w:szCs w:val="28"/>
        </w:rPr>
        <w:t>依法缴纳社会保障资金证明材料</w:t>
      </w:r>
      <w:bookmarkEnd w:id="47"/>
      <w:bookmarkEnd w:id="48"/>
      <w:bookmarkEnd w:id="49"/>
      <w:bookmarkEnd w:id="50"/>
      <w:bookmarkEnd w:id="51"/>
    </w:p>
    <w:p>
      <w:pPr>
        <w:spacing w:line="360" w:lineRule="auto"/>
        <w:rPr>
          <w:rFonts w:ascii="宋体" w:hAnsi="宋体" w:cs="宋体"/>
          <w:sz w:val="24"/>
          <w:u w:val="single"/>
        </w:rPr>
      </w:pPr>
      <w:r>
        <w:rPr>
          <w:rFonts w:hint="eastAsia" w:ascii="宋体" w:hAnsi="宋体" w:cs="宋体"/>
          <w:sz w:val="24"/>
          <w:u w:val="single"/>
        </w:rPr>
        <w:t>致：</w:t>
      </w:r>
      <w:r>
        <w:rPr>
          <w:rFonts w:hint="eastAsia" w:ascii="宋体" w:hAnsi="宋体"/>
          <w:sz w:val="24"/>
          <w:u w:val="single"/>
          <w:lang w:eastAsia="zh-CN"/>
        </w:rPr>
        <w:t>厦门医学院附属口腔医院</w:t>
      </w:r>
    </w:p>
    <w:p>
      <w:pPr>
        <w:spacing w:line="360" w:lineRule="auto"/>
        <w:ind w:firstLine="480" w:firstLineChars="200"/>
        <w:rPr>
          <w:rFonts w:ascii="宋体" w:hAnsi="宋体" w:cs="宋体"/>
          <w:sz w:val="24"/>
          <w:u w:val="single"/>
        </w:rPr>
      </w:pPr>
      <w:r>
        <w:rPr>
          <w:rFonts w:hint="eastAsia" w:ascii="宋体" w:hAnsi="宋体" w:cs="宋体"/>
          <w:sz w:val="24"/>
        </w:rPr>
        <w:t>1、依法缴纳社会保障资金的谈判响应供应商</w:t>
      </w:r>
    </w:p>
    <w:p>
      <w:pPr>
        <w:spacing w:line="360" w:lineRule="auto"/>
        <w:ind w:firstLine="480" w:firstLineChars="200"/>
        <w:rPr>
          <w:rFonts w:ascii="宋体" w:hAnsi="宋体" w:cs="宋体"/>
          <w:sz w:val="24"/>
        </w:rPr>
      </w:pPr>
      <w:r>
        <w:rPr>
          <w:rFonts w:hint="eastAsia" w:ascii="宋体" w:hAnsi="宋体" w:cs="宋体"/>
          <w:sz w:val="24"/>
        </w:rPr>
        <w:t>（ ）现附上自  年  月  日至  年  月  日期间我方缴纳的社会保险凭据（限：税务机关/社会保障资金管理机关的专用收据或社会保险缴纳清单，或社会保险的银行缴款收讫凭证）复印件，上述资料真实有效，否则我方负全部责任。</w:t>
      </w:r>
    </w:p>
    <w:p>
      <w:pPr>
        <w:spacing w:line="360" w:lineRule="auto"/>
        <w:ind w:firstLine="480" w:firstLineChars="200"/>
        <w:rPr>
          <w:rFonts w:ascii="宋体" w:hAnsi="宋体" w:cs="宋体"/>
          <w:sz w:val="24"/>
        </w:rPr>
      </w:pPr>
      <w:r>
        <w:rPr>
          <w:rFonts w:hint="eastAsia" w:ascii="宋体" w:hAnsi="宋体" w:cs="宋体"/>
          <w:sz w:val="24"/>
        </w:rPr>
        <w:t>2、依法不需要缴纳社会保障资金的谈判响应供应商</w:t>
      </w:r>
    </w:p>
    <w:p>
      <w:pPr>
        <w:spacing w:line="360" w:lineRule="auto"/>
        <w:ind w:firstLine="480" w:firstLineChars="200"/>
        <w:rPr>
          <w:rFonts w:ascii="宋体" w:hAnsi="宋体" w:cs="宋体"/>
          <w:sz w:val="24"/>
        </w:rPr>
      </w:pPr>
      <w:r>
        <w:rPr>
          <w:rFonts w:hint="eastAsia" w:ascii="宋体" w:hAnsi="宋体" w:cs="宋体"/>
          <w:sz w:val="24"/>
        </w:rPr>
        <w:t>（ ）现附上我方依法不需要缴纳社会保障资金证明材料复印件，上述资料真实有效，否则我方负全部责任。</w:t>
      </w:r>
    </w:p>
    <w:p>
      <w:pPr>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注意：</w:t>
      </w:r>
    </w:p>
    <w:p>
      <w:pPr>
        <w:spacing w:line="360" w:lineRule="auto"/>
        <w:rPr>
          <w:rFonts w:ascii="宋体" w:hAnsi="宋体" w:cs="宋体"/>
          <w:sz w:val="24"/>
        </w:rPr>
      </w:pPr>
      <w:r>
        <w:rPr>
          <w:rFonts w:hint="eastAsia" w:ascii="宋体" w:hAnsi="宋体" w:cs="宋体"/>
          <w:sz w:val="24"/>
        </w:rPr>
        <w:t>1、请谈判响应供应商根据实际情况填写，在相应的（）中打“√”，并按照本格式的要求提供相应资料的复印件。</w:t>
      </w:r>
    </w:p>
    <w:p>
      <w:pPr>
        <w:spacing w:line="360" w:lineRule="auto"/>
        <w:rPr>
          <w:rFonts w:ascii="宋体" w:hAnsi="宋体" w:cs="宋体"/>
          <w:sz w:val="24"/>
        </w:rPr>
      </w:pPr>
      <w:r>
        <w:rPr>
          <w:rFonts w:hint="eastAsia" w:ascii="宋体" w:hAnsi="宋体" w:cs="宋体"/>
          <w:sz w:val="24"/>
        </w:rPr>
        <w:t>2、谈判响应供应商提供的相应资料复印件均应符合：内容完整、清晰、整洁，并由谈判响应供应商加盖谈判响应供应商的单位公章。</w:t>
      </w:r>
    </w:p>
    <w:p>
      <w:pPr>
        <w:spacing w:line="360" w:lineRule="auto"/>
        <w:rPr>
          <w:rFonts w:ascii="宋体" w:hAnsi="宋体" w:cs="宋体"/>
          <w:sz w:val="24"/>
        </w:rPr>
      </w:pPr>
    </w:p>
    <w:p>
      <w:pPr>
        <w:spacing w:line="360" w:lineRule="auto"/>
        <w:rPr>
          <w:rFonts w:ascii="宋体" w:hAnsi="宋体" w:cs="宋体"/>
          <w:sz w:val="24"/>
        </w:rPr>
      </w:pPr>
    </w:p>
    <w:p>
      <w:pPr>
        <w:spacing w:before="240" w:line="380" w:lineRule="exact"/>
        <w:ind w:firstLine="4096" w:firstLineChars="1707"/>
        <w:rPr>
          <w:rFonts w:hint="eastAsia" w:ascii="宋体" w:hAnsi="宋体"/>
          <w:sz w:val="24"/>
        </w:rPr>
      </w:pPr>
      <w:r>
        <w:rPr>
          <w:rFonts w:hint="eastAsia" w:ascii="宋体" w:hAnsi="宋体"/>
          <w:sz w:val="24"/>
        </w:rPr>
        <w:t>谈判响应供应商（全称并加盖公章）：</w:t>
      </w:r>
      <w:r>
        <w:rPr>
          <w:rFonts w:hint="eastAsia" w:ascii="宋体" w:hAnsi="宋体"/>
          <w:sz w:val="24"/>
          <w:u w:val="single"/>
        </w:rPr>
        <w:t xml:space="preserve">      </w:t>
      </w:r>
    </w:p>
    <w:p>
      <w:pPr>
        <w:spacing w:before="240" w:line="380" w:lineRule="exact"/>
        <w:ind w:firstLine="979" w:firstLineChars="408"/>
        <w:rPr>
          <w:rFonts w:hint="eastAsia" w:ascii="宋体" w:hAnsi="宋体"/>
          <w:sz w:val="24"/>
        </w:rPr>
      </w:pPr>
      <w:r>
        <w:rPr>
          <w:rFonts w:hint="eastAsia" w:ascii="宋体" w:hAnsi="宋体"/>
          <w:sz w:val="24"/>
        </w:rPr>
        <w:t xml:space="preserve">                         谈判响应供应商代表签字：</w:t>
      </w:r>
      <w:r>
        <w:rPr>
          <w:rFonts w:hint="eastAsia" w:ascii="宋体" w:hAnsi="宋体"/>
          <w:sz w:val="24"/>
          <w:u w:val="single"/>
        </w:rPr>
        <w:t xml:space="preserve">                         </w:t>
      </w:r>
    </w:p>
    <w:p>
      <w:pPr>
        <w:spacing w:before="240" w:line="380" w:lineRule="exact"/>
        <w:ind w:firstLine="979" w:firstLineChars="408"/>
        <w:rPr>
          <w:rFonts w:hint="eastAsia" w:ascii="宋体" w:hAnsi="宋体"/>
          <w:sz w:val="24"/>
        </w:rPr>
      </w:pPr>
      <w:r>
        <w:rPr>
          <w:rFonts w:hint="eastAsia" w:ascii="宋体" w:hAnsi="宋体"/>
          <w:sz w:val="24"/>
        </w:rPr>
        <w:t xml:space="preserve">                         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line="360" w:lineRule="auto"/>
        <w:ind w:left="3970" w:leftChars="1870" w:hanging="43" w:hangingChars="18"/>
        <w:jc w:val="left"/>
        <w:rPr>
          <w:rFonts w:ascii="宋体" w:hAnsi="宋体" w:cs="宋体"/>
          <w:sz w:val="24"/>
        </w:rPr>
      </w:pPr>
    </w:p>
    <w:p>
      <w:pPr>
        <w:widowControl/>
        <w:jc w:val="left"/>
        <w:rPr>
          <w:rFonts w:ascii="宋体" w:hAnsi="宋体" w:cs="宋体"/>
          <w:sz w:val="24"/>
        </w:rPr>
      </w:pPr>
    </w:p>
    <w:p>
      <w:pPr>
        <w:pStyle w:val="3"/>
        <w:keepNext w:val="0"/>
        <w:pageBreakBefore/>
        <w:spacing w:before="0" w:after="0" w:line="416" w:lineRule="auto"/>
        <w:jc w:val="center"/>
        <w:rPr>
          <w:rFonts w:ascii="宋体" w:hAnsi="宋体" w:eastAsia="宋体" w:cs="宋体"/>
          <w:sz w:val="28"/>
          <w:szCs w:val="28"/>
        </w:rPr>
      </w:pPr>
      <w:bookmarkStart w:id="52" w:name="_Toc156398614"/>
      <w:bookmarkStart w:id="53" w:name="_Toc97884384"/>
      <w:bookmarkStart w:id="54" w:name="_Toc159573629"/>
      <w:bookmarkStart w:id="55" w:name="_Toc117787592"/>
      <w:bookmarkStart w:id="56" w:name="_Toc116567632"/>
      <w:r>
        <w:rPr>
          <w:rFonts w:hint="eastAsia" w:ascii="宋体" w:hAnsi="宋体" w:eastAsia="宋体" w:cs="宋体"/>
          <w:sz w:val="28"/>
          <w:szCs w:val="28"/>
        </w:rPr>
        <w:t>资格</w:t>
      </w:r>
      <w:r>
        <w:rPr>
          <w:rFonts w:ascii="宋体" w:hAnsi="宋体" w:eastAsia="宋体" w:cs="宋体"/>
          <w:sz w:val="28"/>
          <w:szCs w:val="28"/>
        </w:rPr>
        <w:t>承诺</w:t>
      </w:r>
      <w:r>
        <w:rPr>
          <w:rFonts w:hint="eastAsia" w:ascii="宋体" w:hAnsi="宋体" w:eastAsia="宋体" w:cs="宋体"/>
          <w:sz w:val="28"/>
          <w:szCs w:val="28"/>
        </w:rPr>
        <w:t>函</w:t>
      </w:r>
      <w:bookmarkEnd w:id="52"/>
      <w:bookmarkEnd w:id="53"/>
      <w:bookmarkEnd w:id="54"/>
      <w:bookmarkEnd w:id="55"/>
      <w:bookmarkEnd w:id="56"/>
    </w:p>
    <w:p>
      <w:pPr>
        <w:spacing w:line="560" w:lineRule="exact"/>
        <w:rPr>
          <w:rFonts w:ascii="宋体" w:hAnsi="宋体"/>
          <w:sz w:val="24"/>
          <w:u w:val="single"/>
        </w:rPr>
      </w:pPr>
      <w:r>
        <w:rPr>
          <w:rFonts w:hint="eastAsia" w:ascii="宋体" w:hAnsi="宋体"/>
          <w:sz w:val="24"/>
        </w:rPr>
        <w:t>致：</w:t>
      </w:r>
      <w:r>
        <w:rPr>
          <w:rFonts w:hint="eastAsia" w:ascii="宋体" w:hAnsi="宋体"/>
          <w:i/>
          <w:sz w:val="24"/>
          <w:u w:val="single"/>
        </w:rPr>
        <w:t>（采购人、采购代理机构）</w:t>
      </w:r>
    </w:p>
    <w:p>
      <w:pPr>
        <w:spacing w:line="560" w:lineRule="exact"/>
        <w:ind w:firstLine="480" w:firstLineChars="200"/>
        <w:rPr>
          <w:rFonts w:ascii="宋体" w:hAnsi="宋体"/>
          <w:sz w:val="24"/>
        </w:rPr>
      </w:pPr>
      <w:r>
        <w:rPr>
          <w:rFonts w:hint="eastAsia" w:ascii="宋体" w:hAnsi="宋体"/>
          <w:sz w:val="24"/>
        </w:rPr>
        <w:t>我单位参与</w:t>
      </w:r>
      <w:r>
        <w:rPr>
          <w:rFonts w:hint="eastAsia" w:ascii="宋体" w:hAnsi="宋体"/>
          <w:sz w:val="24"/>
          <w:u w:val="single"/>
        </w:rPr>
        <w:t xml:space="preserve">  （</w:t>
      </w:r>
      <w:r>
        <w:rPr>
          <w:rFonts w:hint="eastAsia" w:ascii="宋体" w:hAnsi="宋体"/>
          <w:i/>
          <w:sz w:val="24"/>
          <w:u w:val="single"/>
        </w:rPr>
        <w:t>项目名称</w:t>
      </w:r>
      <w:r>
        <w:rPr>
          <w:rFonts w:hint="eastAsia" w:ascii="宋体" w:hAnsi="宋体"/>
          <w:sz w:val="24"/>
          <w:u w:val="single"/>
        </w:rPr>
        <w:t>）  （项目编号：    ）</w:t>
      </w:r>
      <w:r>
        <w:rPr>
          <w:rFonts w:hint="eastAsia" w:ascii="宋体" w:hAnsi="宋体"/>
          <w:sz w:val="24"/>
        </w:rPr>
        <w:t>项目的政府采购活动，现承诺如下：</w:t>
      </w:r>
    </w:p>
    <w:p>
      <w:pPr>
        <w:spacing w:line="560" w:lineRule="exact"/>
        <w:ind w:firstLine="480" w:firstLineChars="200"/>
        <w:rPr>
          <w:rFonts w:ascii="宋体" w:hAnsi="宋体"/>
          <w:sz w:val="24"/>
        </w:rPr>
      </w:pPr>
      <w:r>
        <w:rPr>
          <w:rFonts w:hint="eastAsia" w:ascii="宋体" w:hAnsi="宋体"/>
          <w:sz w:val="24"/>
        </w:rPr>
        <w:t>1.我单位具有符合采购文件资格要求的财务状况报告。</w:t>
      </w:r>
    </w:p>
    <w:p>
      <w:pPr>
        <w:spacing w:line="560" w:lineRule="exact"/>
        <w:ind w:firstLine="480" w:firstLineChars="200"/>
        <w:rPr>
          <w:rFonts w:ascii="宋体" w:hAnsi="宋体"/>
          <w:sz w:val="24"/>
        </w:rPr>
      </w:pPr>
      <w:r>
        <w:rPr>
          <w:rFonts w:hint="eastAsia" w:ascii="宋体" w:hAnsi="宋体"/>
          <w:sz w:val="24"/>
        </w:rPr>
        <w:t>2.我单位具有符合采购文件资格要求的依法缴纳税收的相关证明材料。</w:t>
      </w:r>
    </w:p>
    <w:p>
      <w:pPr>
        <w:spacing w:line="560" w:lineRule="exact"/>
        <w:ind w:firstLine="480" w:firstLineChars="200"/>
        <w:rPr>
          <w:rFonts w:ascii="宋体" w:hAnsi="宋体"/>
          <w:sz w:val="24"/>
        </w:rPr>
      </w:pPr>
      <w:r>
        <w:rPr>
          <w:rFonts w:hint="eastAsia" w:ascii="宋体" w:hAnsi="宋体"/>
          <w:sz w:val="24"/>
        </w:rPr>
        <w:t>3.我单位具有符合采购文件资格要求的依法缴纳社会保障资金的相关证明材料。</w:t>
      </w:r>
    </w:p>
    <w:p>
      <w:pPr>
        <w:spacing w:line="560" w:lineRule="exact"/>
        <w:ind w:firstLine="480" w:firstLineChars="200"/>
        <w:rPr>
          <w:rFonts w:ascii="宋体" w:hAnsi="宋体"/>
          <w:sz w:val="24"/>
        </w:rPr>
      </w:pPr>
      <w:r>
        <w:rPr>
          <w:rFonts w:hint="eastAsia" w:ascii="宋体" w:hAnsi="宋体"/>
          <w:sz w:val="24"/>
        </w:rPr>
        <w:t>若我单位承诺不实，自愿承担提供虚假材料谋取中标、成交的法律责任。</w:t>
      </w:r>
    </w:p>
    <w:p>
      <w:pPr>
        <w:spacing w:line="560" w:lineRule="exact"/>
        <w:ind w:firstLine="480" w:firstLineChars="200"/>
        <w:rPr>
          <w:rFonts w:ascii="宋体" w:hAnsi="宋体"/>
          <w:sz w:val="24"/>
        </w:rPr>
      </w:pPr>
    </w:p>
    <w:p>
      <w:pPr>
        <w:spacing w:before="240" w:line="380" w:lineRule="exact"/>
        <w:ind w:firstLine="4096" w:firstLineChars="1707"/>
        <w:rPr>
          <w:rFonts w:hint="eastAsia" w:ascii="宋体" w:hAnsi="宋体"/>
          <w:sz w:val="24"/>
        </w:rPr>
      </w:pPr>
      <w:r>
        <w:rPr>
          <w:rFonts w:hint="eastAsia" w:ascii="宋体" w:hAnsi="宋体"/>
          <w:sz w:val="24"/>
        </w:rPr>
        <w:t>谈判响应供应商（全称并加盖公章）：</w:t>
      </w:r>
      <w:r>
        <w:rPr>
          <w:rFonts w:hint="eastAsia" w:ascii="宋体" w:hAnsi="宋体"/>
          <w:sz w:val="24"/>
          <w:u w:val="single"/>
        </w:rPr>
        <w:t xml:space="preserve">      </w:t>
      </w:r>
    </w:p>
    <w:p>
      <w:pPr>
        <w:spacing w:before="240" w:line="380" w:lineRule="exact"/>
        <w:ind w:firstLine="979" w:firstLineChars="408"/>
        <w:rPr>
          <w:rFonts w:hint="eastAsia" w:ascii="宋体" w:hAnsi="宋体"/>
          <w:sz w:val="24"/>
        </w:rPr>
      </w:pPr>
      <w:r>
        <w:rPr>
          <w:rFonts w:hint="eastAsia" w:ascii="宋体" w:hAnsi="宋体"/>
          <w:sz w:val="24"/>
        </w:rPr>
        <w:t xml:space="preserve">                         谈判响应供应商代表签字：</w:t>
      </w:r>
      <w:r>
        <w:rPr>
          <w:rFonts w:hint="eastAsia" w:ascii="宋体" w:hAnsi="宋体"/>
          <w:sz w:val="24"/>
          <w:u w:val="single"/>
        </w:rPr>
        <w:t xml:space="preserve">                         </w:t>
      </w:r>
    </w:p>
    <w:p>
      <w:pPr>
        <w:spacing w:before="240" w:line="380" w:lineRule="exact"/>
        <w:ind w:firstLine="979" w:firstLineChars="408"/>
        <w:rPr>
          <w:rFonts w:hint="eastAsia" w:ascii="宋体" w:hAnsi="宋体"/>
          <w:sz w:val="24"/>
        </w:rPr>
      </w:pPr>
      <w:r>
        <w:rPr>
          <w:rFonts w:hint="eastAsia" w:ascii="宋体" w:hAnsi="宋体"/>
          <w:sz w:val="24"/>
        </w:rPr>
        <w:t xml:space="preserve">                         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line="560" w:lineRule="exact"/>
        <w:ind w:firstLine="480" w:firstLineChars="200"/>
        <w:rPr>
          <w:rFonts w:ascii="宋体" w:hAnsi="宋体"/>
          <w:sz w:val="24"/>
          <w:u w:val="single"/>
        </w:rPr>
      </w:pPr>
    </w:p>
    <w:p>
      <w:pPr>
        <w:spacing w:line="560" w:lineRule="exact"/>
        <w:rPr>
          <w:rFonts w:ascii="宋体" w:hAnsi="宋体"/>
          <w:sz w:val="24"/>
        </w:rPr>
      </w:pPr>
      <w:r>
        <w:rPr>
          <w:rFonts w:hint="eastAsia" w:ascii="宋体" w:hAnsi="宋体"/>
          <w:sz w:val="24"/>
        </w:rPr>
        <w:t>﹍﹍﹍﹍﹍﹍﹍﹍﹍﹍﹍﹍﹍﹍﹍﹍﹍﹍﹍﹍﹍﹍﹍﹍﹍﹍﹍﹍﹍﹍﹍﹍﹍﹍﹍﹍﹍﹍﹍﹍</w:t>
      </w:r>
    </w:p>
    <w:p>
      <w:pPr>
        <w:spacing w:line="560" w:lineRule="exact"/>
        <w:rPr>
          <w:rFonts w:ascii="宋体" w:hAnsi="宋体"/>
          <w:sz w:val="24"/>
        </w:rPr>
      </w:pPr>
      <w:r>
        <w:rPr>
          <w:rFonts w:hint="eastAsia" w:ascii="宋体" w:hAnsi="宋体"/>
          <w:sz w:val="24"/>
        </w:rPr>
        <w:t>说明：1.供应商可自行选择是否提供本承诺函，若不提供本承诺函的，应按采购文件要求提供相应的证明材料。</w:t>
      </w:r>
    </w:p>
    <w:p>
      <w:pPr>
        <w:spacing w:line="560" w:lineRule="exact"/>
        <w:rPr>
          <w:rFonts w:ascii="宋体" w:hAnsi="宋体"/>
          <w:sz w:val="24"/>
        </w:rPr>
      </w:pPr>
      <w:r>
        <w:rPr>
          <w:rFonts w:hint="eastAsia" w:ascii="宋体" w:hAnsi="宋体"/>
          <w:sz w:val="24"/>
        </w:rPr>
        <w:t>2.供应商可删减承诺事项，如删去承诺第1项的，则应按采购文件要求提供财务状况报告。</w:t>
      </w:r>
    </w:p>
    <w:p>
      <w:pPr>
        <w:pStyle w:val="3"/>
        <w:keepNext w:val="0"/>
        <w:pageBreakBefore/>
        <w:spacing w:before="0" w:after="0" w:line="416" w:lineRule="auto"/>
        <w:jc w:val="center"/>
        <w:rPr>
          <w:rFonts w:ascii="宋体" w:hAnsi="宋体" w:eastAsia="宋体" w:cs="宋体"/>
          <w:sz w:val="28"/>
          <w:szCs w:val="28"/>
        </w:rPr>
      </w:pPr>
      <w:bookmarkStart w:id="57" w:name="_Toc117787593"/>
      <w:bookmarkStart w:id="58" w:name="_Toc156398615"/>
      <w:bookmarkStart w:id="59" w:name="_Toc159573630"/>
      <w:r>
        <w:rPr>
          <w:rFonts w:ascii="宋体" w:hAnsi="宋体" w:eastAsia="宋体" w:cs="宋体"/>
          <w:sz w:val="28"/>
          <w:szCs w:val="28"/>
        </w:rPr>
        <w:t>前3年内在经营活动中没有重大违法记录的书面声明</w:t>
      </w:r>
      <w:bookmarkEnd w:id="57"/>
      <w:bookmarkEnd w:id="58"/>
      <w:bookmarkEnd w:id="59"/>
    </w:p>
    <w:p>
      <w:pPr>
        <w:spacing w:line="360" w:lineRule="auto"/>
        <w:rPr>
          <w:rFonts w:ascii="宋体" w:hAnsi="宋体"/>
          <w:b/>
          <w:sz w:val="32"/>
          <w:szCs w:val="32"/>
        </w:rPr>
      </w:pPr>
    </w:p>
    <w:p>
      <w:pPr>
        <w:spacing w:line="360" w:lineRule="auto"/>
        <w:ind w:left="2"/>
        <w:rPr>
          <w:rFonts w:ascii="宋体" w:hAnsi="宋体" w:cs="宋体"/>
          <w:kern w:val="0"/>
          <w:sz w:val="24"/>
        </w:rPr>
      </w:pPr>
      <w:r>
        <w:rPr>
          <w:rFonts w:ascii="宋体" w:hAnsi="宋体" w:cs="宋体"/>
          <w:kern w:val="0"/>
          <w:sz w:val="24"/>
        </w:rPr>
        <w:t>致：</w:t>
      </w:r>
      <w:r>
        <w:rPr>
          <w:rFonts w:hint="eastAsia" w:ascii="宋体" w:hAnsi="宋体"/>
          <w:sz w:val="24"/>
          <w:u w:val="single"/>
          <w:lang w:eastAsia="zh-CN"/>
        </w:rPr>
        <w:t>厦门医学院附属口腔医院</w:t>
      </w:r>
    </w:p>
    <w:p>
      <w:pPr>
        <w:spacing w:line="360" w:lineRule="auto"/>
        <w:ind w:left="2" w:leftChars="1" w:firstLine="480" w:firstLineChars="200"/>
        <w:rPr>
          <w:rFonts w:ascii="宋体" w:hAnsi="宋体" w:cs="宋体"/>
          <w:kern w:val="0"/>
          <w:sz w:val="24"/>
        </w:rPr>
      </w:pPr>
      <w:r>
        <w:rPr>
          <w:rFonts w:ascii="宋体" w:hAnsi="宋体" w:cs="宋体"/>
          <w:kern w:val="0"/>
          <w:sz w:val="24"/>
        </w:rPr>
        <w:t>我司郑重声明，在本项目</w:t>
      </w:r>
      <w:r>
        <w:rPr>
          <w:rFonts w:hint="eastAsia" w:ascii="宋体" w:hAnsi="宋体" w:cs="宋体"/>
          <w:kern w:val="0"/>
          <w:sz w:val="24"/>
        </w:rPr>
        <w:t>谈判</w:t>
      </w:r>
      <w:r>
        <w:rPr>
          <w:rFonts w:ascii="宋体" w:hAnsi="宋体" w:cs="宋体"/>
          <w:kern w:val="0"/>
          <w:sz w:val="24"/>
        </w:rPr>
        <w:t>截止之日的前3年内，我司在经营活动中，没有因违法经营受到刑事处罚或者责令停产停业、吊销许可证或者执照、较大数额罚款等行政处罚。</w:t>
      </w:r>
    </w:p>
    <w:p>
      <w:pPr>
        <w:spacing w:line="360" w:lineRule="auto"/>
        <w:ind w:left="2" w:leftChars="1" w:firstLine="480" w:firstLineChars="200"/>
        <w:rPr>
          <w:rFonts w:ascii="宋体" w:hAnsi="宋体" w:cs="宋体"/>
          <w:kern w:val="0"/>
          <w:sz w:val="24"/>
        </w:rPr>
      </w:pPr>
      <w:r>
        <w:rPr>
          <w:rFonts w:ascii="宋体" w:hAnsi="宋体" w:cs="宋体"/>
          <w:kern w:val="0"/>
          <w:sz w:val="24"/>
        </w:rPr>
        <w:t>在本项目</w:t>
      </w:r>
      <w:r>
        <w:rPr>
          <w:rFonts w:hint="eastAsia" w:ascii="宋体" w:hAnsi="宋体" w:cs="宋体"/>
          <w:kern w:val="0"/>
          <w:sz w:val="24"/>
        </w:rPr>
        <w:t>谈判</w:t>
      </w:r>
      <w:r>
        <w:rPr>
          <w:rFonts w:ascii="宋体" w:hAnsi="宋体" w:cs="宋体"/>
          <w:kern w:val="0"/>
          <w:sz w:val="24"/>
        </w:rPr>
        <w:t>截止之日的前3年内，我司在经营活动中</w:t>
      </w:r>
      <w:r>
        <w:rPr>
          <w:rFonts w:hint="eastAsia" w:ascii="宋体" w:hAnsi="宋体"/>
          <w:sz w:val="24"/>
        </w:rPr>
        <w:t>无违约或不恰当履约引起的合同中止、纠纷、争议、仲裁和诉讼记录。</w:t>
      </w:r>
    </w:p>
    <w:p>
      <w:pPr>
        <w:spacing w:line="360" w:lineRule="auto"/>
        <w:ind w:left="2" w:leftChars="1" w:firstLine="480" w:firstLineChars="200"/>
        <w:rPr>
          <w:rFonts w:ascii="宋体" w:hAnsi="宋体" w:cs="宋体"/>
          <w:kern w:val="0"/>
          <w:sz w:val="24"/>
        </w:rPr>
      </w:pPr>
    </w:p>
    <w:p>
      <w:pPr>
        <w:spacing w:line="360" w:lineRule="auto"/>
        <w:ind w:left="2" w:leftChars="1" w:firstLine="480" w:firstLineChars="200"/>
        <w:rPr>
          <w:rFonts w:ascii="宋体" w:hAnsi="宋体" w:cs="宋体"/>
          <w:kern w:val="0"/>
          <w:sz w:val="24"/>
        </w:rPr>
      </w:pPr>
      <w:r>
        <w:rPr>
          <w:rFonts w:ascii="宋体" w:hAnsi="宋体" w:cs="宋体"/>
          <w:kern w:val="0"/>
          <w:sz w:val="24"/>
        </w:rPr>
        <w:t>我司在本项目</w:t>
      </w:r>
      <w:r>
        <w:rPr>
          <w:rFonts w:hint="eastAsia" w:ascii="宋体" w:hAnsi="宋体" w:cs="宋体"/>
          <w:kern w:val="0"/>
          <w:sz w:val="24"/>
        </w:rPr>
        <w:t>谈判</w:t>
      </w:r>
      <w:r>
        <w:rPr>
          <w:rFonts w:ascii="宋体" w:hAnsi="宋体" w:cs="宋体"/>
          <w:kern w:val="0"/>
          <w:sz w:val="24"/>
        </w:rPr>
        <w:t>截止之日的前3年内，因违法经营被禁止在</w:t>
      </w:r>
      <w:r>
        <w:rPr>
          <w:rFonts w:ascii="宋体" w:hAnsi="宋体" w:cs="宋体"/>
          <w:kern w:val="0"/>
          <w:sz w:val="24"/>
          <w:u w:val="single"/>
        </w:rPr>
        <w:t>   </w:t>
      </w:r>
      <w:r>
        <w:rPr>
          <w:rFonts w:ascii="宋体" w:hAnsi="宋体" w:cs="宋体"/>
          <w:kern w:val="0"/>
          <w:sz w:val="24"/>
        </w:rPr>
        <w:t>年</w:t>
      </w:r>
      <w:r>
        <w:rPr>
          <w:rFonts w:ascii="宋体" w:hAnsi="宋体" w:cs="宋体"/>
          <w:kern w:val="0"/>
          <w:sz w:val="24"/>
          <w:u w:val="single"/>
        </w:rPr>
        <w:t>  </w:t>
      </w:r>
      <w:r>
        <w:rPr>
          <w:rFonts w:ascii="宋体" w:hAnsi="宋体" w:cs="宋体"/>
          <w:kern w:val="0"/>
          <w:sz w:val="24"/>
        </w:rPr>
        <w:t>月</w:t>
      </w:r>
      <w:r>
        <w:rPr>
          <w:rFonts w:ascii="宋体" w:hAnsi="宋体" w:cs="宋体"/>
          <w:kern w:val="0"/>
          <w:sz w:val="24"/>
          <w:u w:val="single"/>
        </w:rPr>
        <w:t>  </w:t>
      </w:r>
      <w:r>
        <w:rPr>
          <w:rFonts w:ascii="宋体" w:hAnsi="宋体" w:cs="宋体"/>
          <w:kern w:val="0"/>
          <w:sz w:val="24"/>
        </w:rPr>
        <w:t>日至</w:t>
      </w:r>
      <w:r>
        <w:rPr>
          <w:rFonts w:ascii="宋体" w:hAnsi="宋体" w:cs="宋体"/>
          <w:kern w:val="0"/>
          <w:sz w:val="24"/>
          <w:u w:val="single"/>
        </w:rPr>
        <w:t> </w:t>
      </w:r>
      <w:r>
        <w:rPr>
          <w:rFonts w:hint="eastAsia" w:ascii="宋体" w:hAnsi="宋体" w:cs="宋体"/>
          <w:kern w:val="0"/>
          <w:sz w:val="24"/>
          <w:u w:val="single"/>
        </w:rPr>
        <w:t xml:space="preserve"> </w:t>
      </w:r>
      <w:r>
        <w:rPr>
          <w:rFonts w:ascii="宋体" w:hAnsi="宋体" w:cs="宋体"/>
          <w:kern w:val="0"/>
          <w:sz w:val="24"/>
          <w:u w:val="single"/>
        </w:rPr>
        <w:t> </w:t>
      </w:r>
      <w:r>
        <w:rPr>
          <w:rFonts w:ascii="宋体" w:hAnsi="宋体" w:cs="宋体"/>
          <w:kern w:val="0"/>
          <w:sz w:val="24"/>
        </w:rPr>
        <w:t>年</w:t>
      </w:r>
      <w:r>
        <w:rPr>
          <w:rFonts w:ascii="宋体" w:hAnsi="宋体" w:cs="宋体"/>
          <w:kern w:val="0"/>
          <w:sz w:val="24"/>
          <w:u w:val="single"/>
        </w:rPr>
        <w:t>  </w:t>
      </w:r>
      <w:r>
        <w:rPr>
          <w:rFonts w:ascii="宋体" w:hAnsi="宋体" w:cs="宋体"/>
          <w:kern w:val="0"/>
          <w:sz w:val="24"/>
        </w:rPr>
        <w:t>月</w:t>
      </w:r>
      <w:r>
        <w:rPr>
          <w:rFonts w:ascii="宋体" w:hAnsi="宋体" w:cs="宋体"/>
          <w:kern w:val="0"/>
          <w:sz w:val="24"/>
          <w:u w:val="single"/>
        </w:rPr>
        <w:t>  </w:t>
      </w:r>
      <w:r>
        <w:rPr>
          <w:rFonts w:ascii="宋体" w:hAnsi="宋体" w:cs="宋体"/>
          <w:kern w:val="0"/>
          <w:sz w:val="24"/>
        </w:rPr>
        <w:t>日期间内参加政府采购活动，至本项目</w:t>
      </w:r>
      <w:r>
        <w:rPr>
          <w:rFonts w:hint="eastAsia" w:ascii="宋体" w:hAnsi="宋体" w:cs="宋体"/>
          <w:kern w:val="0"/>
          <w:sz w:val="24"/>
        </w:rPr>
        <w:t>谈判</w:t>
      </w:r>
      <w:r>
        <w:rPr>
          <w:rFonts w:ascii="宋体" w:hAnsi="宋体" w:cs="宋体"/>
          <w:kern w:val="0"/>
          <w:sz w:val="24"/>
        </w:rPr>
        <w:t>截止之日，期限已届满，可以参加本次采购活动。</w:t>
      </w:r>
      <w:r>
        <w:rPr>
          <w:rFonts w:ascii="宋体" w:hAnsi="宋体" w:cs="宋体"/>
          <w:b/>
          <w:kern w:val="0"/>
          <w:sz w:val="24"/>
        </w:rPr>
        <w:t>（</w:t>
      </w:r>
      <w:r>
        <w:rPr>
          <w:rFonts w:hint="eastAsia" w:ascii="宋体" w:hAnsi="宋体" w:cs="宋体"/>
          <w:b/>
          <w:kern w:val="0"/>
          <w:sz w:val="24"/>
        </w:rPr>
        <w:t>谈判响应供应商</w:t>
      </w:r>
      <w:r>
        <w:rPr>
          <w:rFonts w:ascii="宋体" w:hAnsi="宋体" w:cs="宋体"/>
          <w:b/>
          <w:kern w:val="0"/>
          <w:sz w:val="24"/>
        </w:rPr>
        <w:t>若有该情况的，请如实填写，若无，则本段内容请</w:t>
      </w:r>
      <w:r>
        <w:rPr>
          <w:rFonts w:hint="eastAsia" w:ascii="宋体" w:hAnsi="宋体" w:cs="宋体"/>
          <w:b/>
          <w:kern w:val="0"/>
          <w:sz w:val="24"/>
        </w:rPr>
        <w:t>谈判响应供应商</w:t>
      </w:r>
      <w:r>
        <w:rPr>
          <w:rFonts w:ascii="宋体" w:hAnsi="宋体" w:cs="宋体"/>
          <w:b/>
          <w:kern w:val="0"/>
          <w:sz w:val="24"/>
        </w:rPr>
        <w:t>自行删除）</w:t>
      </w:r>
    </w:p>
    <w:p>
      <w:pPr>
        <w:spacing w:line="360" w:lineRule="auto"/>
        <w:ind w:left="2" w:leftChars="1" w:firstLine="480" w:firstLineChars="200"/>
        <w:rPr>
          <w:rFonts w:ascii="宋体" w:hAnsi="宋体" w:cs="宋体"/>
          <w:kern w:val="0"/>
          <w:sz w:val="24"/>
        </w:rPr>
      </w:pPr>
    </w:p>
    <w:p>
      <w:pPr>
        <w:spacing w:line="360" w:lineRule="auto"/>
        <w:ind w:left="2" w:leftChars="1" w:firstLine="480" w:firstLineChars="200"/>
        <w:rPr>
          <w:rFonts w:ascii="宋体" w:hAnsi="宋体" w:cs="宋体"/>
          <w:kern w:val="0"/>
          <w:sz w:val="24"/>
        </w:rPr>
      </w:pPr>
      <w:r>
        <w:rPr>
          <w:rFonts w:hint="eastAsia" w:ascii="宋体" w:hAnsi="宋体" w:cs="宋体"/>
          <w:kern w:val="0"/>
          <w:sz w:val="24"/>
        </w:rPr>
        <w:t>注：重大违法记录指谈判响应供应商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pPr>
        <w:adjustRightInd w:val="0"/>
        <w:snapToGrid w:val="0"/>
        <w:spacing w:line="360" w:lineRule="auto"/>
        <w:ind w:firstLine="4096" w:firstLineChars="1707"/>
        <w:rPr>
          <w:rFonts w:hint="eastAsia" w:ascii="宋体" w:hAnsi="宋体"/>
          <w:sz w:val="24"/>
        </w:rPr>
      </w:pPr>
      <w:r>
        <w:rPr>
          <w:rFonts w:ascii="宋体" w:hAnsi="宋体" w:cs="宋体"/>
          <w:kern w:val="0"/>
          <w:sz w:val="24"/>
        </w:rPr>
        <w:t>                                        </w:t>
      </w:r>
      <w:r>
        <w:rPr>
          <w:rFonts w:hint="eastAsia" w:ascii="宋体" w:hAnsi="宋体"/>
          <w:sz w:val="24"/>
        </w:rPr>
        <w:t>谈判响应供应商（全称并加盖公章）：</w:t>
      </w:r>
      <w:r>
        <w:rPr>
          <w:rFonts w:hint="eastAsia" w:ascii="宋体" w:hAnsi="宋体"/>
          <w:sz w:val="24"/>
          <w:u w:val="single"/>
        </w:rPr>
        <w:t xml:space="preserve">      </w:t>
      </w:r>
    </w:p>
    <w:p>
      <w:pPr>
        <w:adjustRightInd w:val="0"/>
        <w:snapToGrid w:val="0"/>
        <w:spacing w:line="360" w:lineRule="auto"/>
        <w:ind w:firstLine="979" w:firstLineChars="408"/>
        <w:rPr>
          <w:rFonts w:hint="eastAsia" w:ascii="宋体" w:hAnsi="宋体"/>
          <w:sz w:val="24"/>
        </w:rPr>
      </w:pPr>
      <w:r>
        <w:rPr>
          <w:rFonts w:hint="eastAsia" w:ascii="宋体" w:hAnsi="宋体"/>
          <w:sz w:val="24"/>
        </w:rPr>
        <w:t xml:space="preserve">                         谈判响应供应商代表签字：</w:t>
      </w:r>
      <w:r>
        <w:rPr>
          <w:rFonts w:hint="eastAsia" w:ascii="宋体" w:hAnsi="宋体"/>
          <w:sz w:val="24"/>
          <w:u w:val="single"/>
        </w:rPr>
        <w:t xml:space="preserve">                         </w:t>
      </w:r>
    </w:p>
    <w:p>
      <w:pPr>
        <w:adjustRightInd w:val="0"/>
        <w:snapToGrid w:val="0"/>
        <w:spacing w:line="360" w:lineRule="auto"/>
        <w:rPr>
          <w:rFonts w:ascii="宋体" w:hAnsi="宋体" w:cs="宋体"/>
          <w:kern w:val="0"/>
          <w:sz w:val="24"/>
        </w:rPr>
      </w:pPr>
      <w:r>
        <w:rPr>
          <w:rFonts w:hint="eastAsia" w:ascii="宋体" w:hAnsi="宋体"/>
          <w:sz w:val="24"/>
        </w:rPr>
        <w:t xml:space="preserve">                                  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line="360" w:lineRule="auto"/>
        <w:ind w:left="3970" w:leftChars="1870" w:hanging="43" w:hangingChars="18"/>
        <w:jc w:val="left"/>
        <w:rPr>
          <w:rFonts w:ascii="宋体" w:hAnsi="宋体" w:cs="宋体"/>
          <w:sz w:val="24"/>
        </w:rPr>
      </w:pPr>
    </w:p>
    <w:p>
      <w:pPr>
        <w:pStyle w:val="3"/>
        <w:pageBreakBefore/>
        <w:spacing w:before="0" w:after="0"/>
        <w:jc w:val="center"/>
        <w:rPr>
          <w:rFonts w:ascii="宋体" w:hAnsi="宋体" w:eastAsia="宋体" w:cs="宋体"/>
          <w:sz w:val="28"/>
          <w:szCs w:val="28"/>
        </w:rPr>
      </w:pPr>
      <w:bookmarkStart w:id="60" w:name="_Toc156398616"/>
      <w:bookmarkStart w:id="61" w:name="_Toc136963089"/>
      <w:bookmarkStart w:id="62" w:name="_Toc159573631"/>
      <w:bookmarkStart w:id="63" w:name="_Toc50642907"/>
      <w:r>
        <w:rPr>
          <w:rFonts w:hint="eastAsia" w:ascii="宋体" w:hAnsi="宋体" w:eastAsia="宋体" w:cs="宋体"/>
          <w:sz w:val="28"/>
          <w:szCs w:val="28"/>
        </w:rPr>
        <w:t>具备履行合同所必需的设备和专业技术能力的书面声明</w:t>
      </w:r>
      <w:bookmarkEnd w:id="60"/>
      <w:bookmarkEnd w:id="61"/>
      <w:bookmarkEnd w:id="62"/>
      <w:bookmarkEnd w:id="63"/>
    </w:p>
    <w:p>
      <w:pPr>
        <w:spacing w:line="360" w:lineRule="auto"/>
        <w:rPr>
          <w:rFonts w:ascii="宋体" w:hAnsi="宋体" w:cs="宋体"/>
          <w:sz w:val="24"/>
          <w:u w:val="single"/>
        </w:rPr>
      </w:pPr>
      <w:r>
        <w:rPr>
          <w:rFonts w:hint="eastAsia" w:ascii="宋体" w:hAnsi="宋体" w:cs="宋体"/>
          <w:sz w:val="24"/>
          <w:u w:val="single"/>
        </w:rPr>
        <w:t>致：</w:t>
      </w:r>
      <w:r>
        <w:rPr>
          <w:rFonts w:hint="eastAsia" w:ascii="宋体" w:hAnsi="宋体"/>
          <w:sz w:val="24"/>
          <w:u w:val="single"/>
          <w:lang w:eastAsia="zh-CN"/>
        </w:rPr>
        <w:t>厦门医学院附属口腔医院</w:t>
      </w:r>
    </w:p>
    <w:p>
      <w:pPr>
        <w:spacing w:line="360" w:lineRule="auto"/>
        <w:rPr>
          <w:rFonts w:ascii="宋体" w:hAnsi="宋体" w:cs="宋体"/>
          <w:sz w:val="24"/>
        </w:rPr>
      </w:pPr>
    </w:p>
    <w:p>
      <w:pPr>
        <w:spacing w:line="360" w:lineRule="auto"/>
        <w:ind w:firstLine="480" w:firstLineChars="200"/>
        <w:rPr>
          <w:rFonts w:ascii="宋体" w:hAnsi="宋体" w:cs="宋体"/>
          <w:sz w:val="24"/>
        </w:rPr>
      </w:pPr>
      <w:r>
        <w:rPr>
          <w:rFonts w:hint="eastAsia" w:ascii="宋体" w:hAnsi="宋体" w:cs="宋体"/>
          <w:sz w:val="24"/>
        </w:rPr>
        <w:t>我司郑重声明，我司具备履行本项目合同所必需的设备和专业技术能力，特此承诺！</w:t>
      </w:r>
    </w:p>
    <w:p>
      <w:pPr>
        <w:spacing w:line="360" w:lineRule="auto"/>
        <w:ind w:firstLine="480" w:firstLineChars="200"/>
        <w:rPr>
          <w:rFonts w:ascii="宋体" w:hAnsi="宋体" w:cs="宋体"/>
          <w:sz w:val="24"/>
        </w:rPr>
      </w:pPr>
    </w:p>
    <w:p>
      <w:pPr>
        <w:spacing w:line="360" w:lineRule="auto"/>
        <w:rPr>
          <w:rFonts w:ascii="宋体" w:hAnsi="宋体" w:cs="宋体"/>
        </w:rPr>
      </w:pPr>
    </w:p>
    <w:p>
      <w:pPr>
        <w:spacing w:line="360" w:lineRule="auto"/>
        <w:rPr>
          <w:rFonts w:ascii="宋体" w:hAnsi="宋体" w:cs="宋体"/>
        </w:rPr>
      </w:pPr>
    </w:p>
    <w:p>
      <w:pPr>
        <w:spacing w:line="360" w:lineRule="auto"/>
        <w:rPr>
          <w:rFonts w:ascii="宋体" w:hAnsi="宋体" w:cs="宋体"/>
        </w:rPr>
      </w:pPr>
    </w:p>
    <w:p>
      <w:pPr>
        <w:adjustRightInd w:val="0"/>
        <w:snapToGrid w:val="0"/>
        <w:spacing w:line="360" w:lineRule="auto"/>
        <w:ind w:firstLine="4096" w:firstLineChars="1707"/>
        <w:rPr>
          <w:rFonts w:hint="eastAsia" w:ascii="宋体" w:hAnsi="宋体"/>
          <w:sz w:val="24"/>
        </w:rPr>
      </w:pPr>
      <w:r>
        <w:rPr>
          <w:rFonts w:hint="eastAsia" w:ascii="宋体" w:hAnsi="宋体"/>
          <w:sz w:val="24"/>
        </w:rPr>
        <w:t>谈判响应供应商（全称并加盖公章）：</w:t>
      </w:r>
      <w:r>
        <w:rPr>
          <w:rFonts w:hint="eastAsia" w:ascii="宋体" w:hAnsi="宋体"/>
          <w:sz w:val="24"/>
          <w:u w:val="single"/>
        </w:rPr>
        <w:t xml:space="preserve">      </w:t>
      </w:r>
    </w:p>
    <w:p>
      <w:pPr>
        <w:adjustRightInd w:val="0"/>
        <w:snapToGrid w:val="0"/>
        <w:spacing w:line="360" w:lineRule="auto"/>
        <w:ind w:firstLine="979" w:firstLineChars="408"/>
        <w:rPr>
          <w:rFonts w:hint="eastAsia" w:ascii="宋体" w:hAnsi="宋体"/>
          <w:sz w:val="24"/>
        </w:rPr>
      </w:pPr>
      <w:r>
        <w:rPr>
          <w:rFonts w:hint="eastAsia" w:ascii="宋体" w:hAnsi="宋体"/>
          <w:sz w:val="24"/>
        </w:rPr>
        <w:t xml:space="preserve">                         谈判响应供应商代表签字：</w:t>
      </w:r>
      <w:r>
        <w:rPr>
          <w:rFonts w:hint="eastAsia" w:ascii="宋体" w:hAnsi="宋体"/>
          <w:sz w:val="24"/>
          <w:u w:val="single"/>
        </w:rPr>
        <w:t xml:space="preserve">                         </w:t>
      </w:r>
    </w:p>
    <w:p>
      <w:pPr>
        <w:adjustRightInd w:val="0"/>
        <w:snapToGrid w:val="0"/>
        <w:spacing w:line="360" w:lineRule="auto"/>
        <w:ind w:firstLine="3240" w:firstLineChars="1350"/>
        <w:rPr>
          <w:rFonts w:ascii="宋体" w:hAnsi="宋体" w:cs="宋体"/>
          <w:sz w:val="24"/>
        </w:rPr>
      </w:pPr>
      <w:r>
        <w:rPr>
          <w:rFonts w:hint="eastAsia" w:ascii="宋体" w:hAnsi="宋体"/>
          <w:sz w:val="24"/>
        </w:rPr>
        <w:t xml:space="preserve">      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line="360" w:lineRule="auto"/>
        <w:rPr>
          <w:rFonts w:hint="eastAsia" w:ascii="宋体" w:hAnsi="宋体"/>
          <w:sz w:val="24"/>
          <w:u w:val="single"/>
        </w:rPr>
      </w:pPr>
    </w:p>
    <w:p>
      <w:pPr>
        <w:pStyle w:val="14"/>
        <w:keepLines/>
        <w:pageBreakBefore/>
        <w:spacing w:line="360" w:lineRule="auto"/>
        <w:jc w:val="center"/>
        <w:outlineLvl w:val="1"/>
        <w:rPr>
          <w:rFonts w:hAnsi="宋体"/>
          <w:b/>
          <w:szCs w:val="28"/>
        </w:rPr>
      </w:pPr>
      <w:bookmarkStart w:id="64" w:name="_Toc324166924"/>
      <w:bookmarkStart w:id="65" w:name="_Toc159573632"/>
      <w:r>
        <w:rPr>
          <w:rFonts w:hAnsi="宋体"/>
          <w:b/>
          <w:szCs w:val="28"/>
        </w:rPr>
        <w:t>法定代表人授权书</w:t>
      </w:r>
      <w:bookmarkEnd w:id="64"/>
      <w:r>
        <w:rPr>
          <w:rFonts w:hAnsi="宋体"/>
          <w:b/>
          <w:szCs w:val="28"/>
        </w:rPr>
        <w:t>（若有）</w:t>
      </w:r>
      <w:bookmarkEnd w:id="65"/>
    </w:p>
    <w:p>
      <w:pPr>
        <w:spacing w:before="240" w:line="380" w:lineRule="exact"/>
        <w:rPr>
          <w:rFonts w:hint="eastAsia" w:ascii="宋体" w:hAnsi="宋体"/>
          <w:sz w:val="24"/>
        </w:rPr>
      </w:pPr>
      <w:r>
        <w:rPr>
          <w:rFonts w:hint="eastAsia" w:ascii="宋体" w:hAnsi="宋体"/>
          <w:sz w:val="24"/>
          <w:u w:val="single"/>
          <w:lang w:eastAsia="zh-CN"/>
        </w:rPr>
        <w:t>厦门医学院附属口腔医院</w:t>
      </w:r>
      <w:r>
        <w:rPr>
          <w:rFonts w:hint="eastAsia" w:ascii="宋体" w:hAnsi="宋体"/>
          <w:sz w:val="24"/>
        </w:rPr>
        <w:t>：</w:t>
      </w:r>
    </w:p>
    <w:p>
      <w:pPr>
        <w:pStyle w:val="4"/>
        <w:snapToGrid w:val="0"/>
        <w:spacing w:line="440" w:lineRule="exact"/>
        <w:ind w:firstLine="480" w:firstLineChars="200"/>
        <w:jc w:val="left"/>
        <w:rPr>
          <w:rFonts w:hint="eastAsia" w:hAnsi="宋体"/>
          <w:sz w:val="24"/>
          <w:u w:val="single"/>
        </w:rPr>
      </w:pPr>
    </w:p>
    <w:p>
      <w:pPr>
        <w:pStyle w:val="4"/>
        <w:snapToGrid w:val="0"/>
        <w:spacing w:line="440" w:lineRule="exact"/>
        <w:ind w:firstLine="480" w:firstLineChars="200"/>
        <w:jc w:val="left"/>
        <w:rPr>
          <w:rFonts w:hint="eastAsia" w:hAnsi="宋体"/>
          <w:sz w:val="24"/>
        </w:rPr>
      </w:pPr>
      <w:r>
        <w:rPr>
          <w:rFonts w:hint="eastAsia" w:hAnsi="宋体"/>
          <w:sz w:val="24"/>
          <w:u w:val="single"/>
        </w:rPr>
        <w:t>（谈判响应供应商全称）</w:t>
      </w:r>
      <w:r>
        <w:rPr>
          <w:rFonts w:hint="eastAsia" w:hAnsi="宋体"/>
          <w:sz w:val="24"/>
        </w:rPr>
        <w:t>法定代表人</w:t>
      </w:r>
      <w:r>
        <w:rPr>
          <w:rFonts w:hint="eastAsia" w:hAnsi="宋体"/>
          <w:sz w:val="24"/>
          <w:u w:val="single"/>
        </w:rPr>
        <w:t xml:space="preserve">        </w:t>
      </w:r>
      <w:r>
        <w:rPr>
          <w:rFonts w:hint="eastAsia" w:hAnsi="宋体"/>
          <w:sz w:val="24"/>
        </w:rPr>
        <w:t xml:space="preserve"> 授权</w:t>
      </w:r>
      <w:r>
        <w:rPr>
          <w:rFonts w:hint="eastAsia" w:hAnsi="宋体"/>
          <w:sz w:val="24"/>
          <w:u w:val="single"/>
        </w:rPr>
        <w:t xml:space="preserve">  （谈判响应供应商代表姓名）</w:t>
      </w:r>
      <w:r>
        <w:rPr>
          <w:rFonts w:hint="eastAsia" w:hAnsi="宋体"/>
          <w:sz w:val="24"/>
        </w:rPr>
        <w:t>为谈判响应供应商代表，代表本公司参加贵司组织的</w:t>
      </w:r>
      <w:r>
        <w:rPr>
          <w:rFonts w:hint="eastAsia" w:hAnsi="宋体"/>
          <w:sz w:val="24"/>
          <w:u w:val="single"/>
        </w:rPr>
        <w:t xml:space="preserve">            </w:t>
      </w:r>
      <w:r>
        <w:rPr>
          <w:rFonts w:hint="eastAsia" w:hAnsi="宋体"/>
          <w:sz w:val="24"/>
        </w:rPr>
        <w:t>项目（项目编号</w:t>
      </w:r>
      <w:r>
        <w:rPr>
          <w:rFonts w:hint="eastAsia" w:hAnsi="宋体"/>
          <w:sz w:val="24"/>
          <w:u w:val="single"/>
        </w:rPr>
        <w:t xml:space="preserve">       </w:t>
      </w:r>
      <w:r>
        <w:rPr>
          <w:rFonts w:hint="eastAsia" w:hAnsi="宋体"/>
          <w:sz w:val="24"/>
        </w:rPr>
        <w:t>）谈判活动，全权代表本公司处理谈判过程的一切事宜，包括但不限于：谈判、参与谈判、澄清、承诺、签约等。谈判响应供应商代表在谈判过程中所签署的一切文件和处理与之有关的一切事务，本公司均予以认可并对此承担责任。谈判响应供应商代表无转委权。特此授权。</w:t>
      </w:r>
    </w:p>
    <w:p>
      <w:pPr>
        <w:pStyle w:val="4"/>
        <w:snapToGrid w:val="0"/>
        <w:spacing w:line="440" w:lineRule="exact"/>
        <w:ind w:firstLine="480" w:firstLineChars="200"/>
        <w:jc w:val="left"/>
        <w:rPr>
          <w:rFonts w:hint="eastAsia" w:hAnsi="宋体"/>
          <w:sz w:val="24"/>
        </w:rPr>
      </w:pPr>
      <w:r>
        <w:rPr>
          <w:rFonts w:hint="eastAsia" w:hAnsi="宋体"/>
          <w:sz w:val="24"/>
        </w:rPr>
        <w:t>本授权书自出具之日起生效。</w:t>
      </w:r>
    </w:p>
    <w:p>
      <w:pPr>
        <w:adjustRightInd w:val="0"/>
        <w:snapToGrid w:val="0"/>
        <w:spacing w:line="360" w:lineRule="auto"/>
        <w:rPr>
          <w:rFonts w:hint="eastAsia" w:ascii="宋体" w:hAnsi="宋体"/>
          <w:sz w:val="24"/>
        </w:rPr>
      </w:pPr>
      <w:r>
        <w:rPr>
          <w:rFonts w:hint="eastAsia" w:ascii="宋体" w:hAnsi="宋体"/>
          <w:sz w:val="24"/>
        </w:rPr>
        <w:t>谈判响应供应商代表：</w:t>
      </w:r>
      <w:r>
        <w:rPr>
          <w:rFonts w:hint="eastAsia" w:ascii="宋体" w:hAnsi="宋体"/>
          <w:sz w:val="24"/>
          <w:u w:val="single"/>
        </w:rPr>
        <w:t xml:space="preserve">            </w:t>
      </w:r>
      <w:r>
        <w:rPr>
          <w:rFonts w:hint="eastAsia" w:ascii="宋体" w:hAnsi="宋体"/>
          <w:sz w:val="24"/>
        </w:rPr>
        <w:t xml:space="preserve">  性别：</w:t>
      </w:r>
      <w:r>
        <w:rPr>
          <w:rFonts w:hint="eastAsia" w:ascii="宋体" w:hAnsi="宋体"/>
          <w:sz w:val="24"/>
          <w:u w:val="single"/>
        </w:rPr>
        <w:t xml:space="preserve">       </w:t>
      </w:r>
      <w:r>
        <w:rPr>
          <w:rFonts w:hint="eastAsia" w:ascii="宋体" w:hAnsi="宋体"/>
          <w:sz w:val="24"/>
        </w:rPr>
        <w:t>身份证号：</w:t>
      </w:r>
      <w:r>
        <w:rPr>
          <w:rFonts w:hint="eastAsia" w:ascii="宋体" w:hAnsi="宋体"/>
          <w:sz w:val="24"/>
          <w:u w:val="single"/>
        </w:rPr>
        <w:t xml:space="preserve">                  </w:t>
      </w:r>
    </w:p>
    <w:p>
      <w:pPr>
        <w:adjustRightInd w:val="0"/>
        <w:snapToGrid w:val="0"/>
        <w:spacing w:line="360" w:lineRule="auto"/>
        <w:rPr>
          <w:rFonts w:hint="eastAsia" w:ascii="宋体" w:hAnsi="宋体"/>
          <w:sz w:val="24"/>
        </w:rPr>
      </w:pPr>
      <w:r>
        <w:rPr>
          <w:rFonts w:hint="eastAsia" w:ascii="宋体" w:hAnsi="宋体"/>
          <w:sz w:val="24"/>
        </w:rPr>
        <w:t>单位：</w:t>
      </w:r>
      <w:r>
        <w:rPr>
          <w:rFonts w:hint="eastAsia" w:ascii="宋体" w:hAnsi="宋体"/>
          <w:sz w:val="24"/>
          <w:u w:val="single"/>
        </w:rPr>
        <w:t xml:space="preserve">                  </w:t>
      </w:r>
      <w:r>
        <w:rPr>
          <w:rFonts w:hint="eastAsia" w:ascii="宋体" w:hAnsi="宋体"/>
          <w:sz w:val="24"/>
        </w:rPr>
        <w:t xml:space="preserve">  部门：</w:t>
      </w:r>
      <w:r>
        <w:rPr>
          <w:rFonts w:hint="eastAsia" w:ascii="宋体" w:hAnsi="宋体"/>
          <w:sz w:val="24"/>
          <w:u w:val="single"/>
        </w:rPr>
        <w:t xml:space="preserve">       </w:t>
      </w:r>
      <w:r>
        <w:rPr>
          <w:rFonts w:hint="eastAsia" w:ascii="宋体" w:hAnsi="宋体"/>
          <w:sz w:val="24"/>
        </w:rPr>
        <w:t xml:space="preserve">    职务：</w:t>
      </w:r>
      <w:r>
        <w:rPr>
          <w:rFonts w:hint="eastAsia" w:ascii="宋体" w:hAnsi="宋体"/>
          <w:sz w:val="24"/>
          <w:u w:val="single"/>
        </w:rPr>
        <w:t xml:space="preserve">                  </w:t>
      </w:r>
    </w:p>
    <w:p>
      <w:pPr>
        <w:adjustRightInd w:val="0"/>
        <w:snapToGrid w:val="0"/>
        <w:spacing w:line="360" w:lineRule="auto"/>
        <w:rPr>
          <w:rFonts w:hint="eastAsia" w:ascii="宋体" w:hAnsi="宋体"/>
          <w:sz w:val="24"/>
        </w:rPr>
      </w:pPr>
      <w:r>
        <w:rPr>
          <w:rFonts w:hint="eastAsia" w:ascii="宋体" w:hAnsi="宋体"/>
          <w:sz w:val="24"/>
        </w:rPr>
        <w:t>详细通讯地址：</w:t>
      </w:r>
      <w:r>
        <w:rPr>
          <w:rFonts w:hint="eastAsia" w:ascii="宋体" w:hAnsi="宋体"/>
          <w:sz w:val="24"/>
          <w:u w:val="single"/>
        </w:rPr>
        <w:t xml:space="preserve">          </w:t>
      </w:r>
      <w:r>
        <w:rPr>
          <w:rFonts w:hint="eastAsia" w:ascii="宋体" w:hAnsi="宋体"/>
          <w:sz w:val="24"/>
        </w:rPr>
        <w:t xml:space="preserve"> </w:t>
      </w:r>
      <w:r>
        <w:rPr>
          <w:rFonts w:hint="eastAsia" w:ascii="宋体" w:hAnsi="宋体"/>
          <w:b/>
          <w:bCs/>
          <w:sz w:val="24"/>
        </w:rPr>
        <w:t xml:space="preserve"> </w:t>
      </w:r>
      <w:r>
        <w:rPr>
          <w:rFonts w:hint="eastAsia" w:ascii="宋体" w:hAnsi="宋体"/>
          <w:sz w:val="24"/>
        </w:rPr>
        <w:t>邮政编码:</w:t>
      </w:r>
      <w:r>
        <w:rPr>
          <w:rFonts w:hint="eastAsia" w:ascii="宋体" w:hAnsi="宋体"/>
          <w:sz w:val="24"/>
          <w:u w:val="single"/>
        </w:rPr>
        <w:t xml:space="preserve">           </w:t>
      </w:r>
      <w:r>
        <w:rPr>
          <w:rFonts w:hint="eastAsia" w:ascii="宋体" w:hAnsi="宋体"/>
          <w:sz w:val="24"/>
        </w:rPr>
        <w:t xml:space="preserve"> 电话：</w:t>
      </w:r>
      <w:r>
        <w:rPr>
          <w:rFonts w:hint="eastAsia" w:ascii="宋体" w:hAnsi="宋体"/>
          <w:sz w:val="24"/>
          <w:u w:val="single"/>
        </w:rPr>
        <w:t xml:space="preserve">              </w:t>
      </w:r>
    </w:p>
    <w:p>
      <w:pPr>
        <w:adjustRightInd w:val="0"/>
        <w:snapToGrid w:val="0"/>
        <w:spacing w:line="360" w:lineRule="auto"/>
        <w:rPr>
          <w:rFonts w:hint="eastAsia" w:ascii="宋体" w:hAnsi="宋体"/>
          <w:sz w:val="24"/>
        </w:rPr>
      </w:pPr>
    </w:p>
    <w:p>
      <w:pPr>
        <w:adjustRightInd w:val="0"/>
        <w:snapToGrid w:val="0"/>
        <w:spacing w:line="360" w:lineRule="auto"/>
        <w:rPr>
          <w:rFonts w:hint="eastAsia" w:ascii="宋体" w:hAnsi="宋体"/>
          <w:sz w:val="24"/>
        </w:rPr>
      </w:pPr>
      <w:r>
        <w:rPr>
          <w:rFonts w:hint="eastAsia" w:ascii="宋体" w:hAnsi="宋体"/>
          <w:sz w:val="24"/>
        </w:rPr>
        <w:t>附：被授权人身份证正反面有效复印件（正反面）</w:t>
      </w:r>
    </w:p>
    <w:p>
      <w:pPr>
        <w:adjustRightInd w:val="0"/>
        <w:snapToGrid w:val="0"/>
        <w:spacing w:line="360" w:lineRule="auto"/>
        <w:ind w:firstLine="3967" w:firstLineChars="1653"/>
        <w:rPr>
          <w:rFonts w:hint="eastAsia" w:ascii="宋体" w:hAnsi="宋体"/>
          <w:sz w:val="24"/>
        </w:rPr>
      </w:pPr>
      <w:r>
        <w:rPr>
          <w:rFonts w:hint="eastAsia" w:ascii="宋体" w:hAnsi="宋体"/>
          <w:sz w:val="24"/>
        </w:rPr>
        <w:t>授权方</w:t>
      </w:r>
    </w:p>
    <w:p>
      <w:pPr>
        <w:adjustRightInd w:val="0"/>
        <w:snapToGrid w:val="0"/>
        <w:spacing w:line="360" w:lineRule="auto"/>
        <w:ind w:firstLine="3960" w:firstLineChars="1650"/>
        <w:rPr>
          <w:rFonts w:hint="eastAsia" w:ascii="宋体" w:hAnsi="宋体"/>
          <w:sz w:val="24"/>
        </w:rPr>
      </w:pPr>
      <w:r>
        <w:rPr>
          <w:rFonts w:hint="eastAsia" w:ascii="宋体" w:hAnsi="宋体"/>
          <w:sz w:val="24"/>
        </w:rPr>
        <w:t>谈判响应供应商（全称并加盖公章）：</w:t>
      </w:r>
      <w:r>
        <w:rPr>
          <w:rFonts w:hint="eastAsia" w:ascii="宋体" w:hAnsi="宋体"/>
          <w:sz w:val="24"/>
          <w:u w:val="single"/>
        </w:rPr>
        <w:t xml:space="preserve">            </w:t>
      </w:r>
    </w:p>
    <w:p>
      <w:pPr>
        <w:adjustRightInd w:val="0"/>
        <w:snapToGrid w:val="0"/>
        <w:spacing w:line="360" w:lineRule="auto"/>
        <w:ind w:firstLine="3960" w:firstLineChars="1650"/>
        <w:rPr>
          <w:rFonts w:hint="eastAsia" w:ascii="宋体" w:hAnsi="宋体"/>
          <w:sz w:val="24"/>
        </w:rPr>
      </w:pPr>
      <w:r>
        <w:rPr>
          <w:rFonts w:hint="eastAsia" w:ascii="宋体" w:hAnsi="宋体"/>
          <w:sz w:val="24"/>
        </w:rPr>
        <w:t>法定代表人签字：</w:t>
      </w:r>
      <w:r>
        <w:rPr>
          <w:rFonts w:hint="eastAsia" w:ascii="宋体" w:hAnsi="宋体"/>
          <w:sz w:val="24"/>
          <w:u w:val="single"/>
        </w:rPr>
        <w:t xml:space="preserve">                     </w:t>
      </w:r>
    </w:p>
    <w:p>
      <w:pPr>
        <w:adjustRightInd w:val="0"/>
        <w:snapToGrid w:val="0"/>
        <w:spacing w:line="360" w:lineRule="auto"/>
        <w:ind w:firstLine="3960" w:firstLineChars="1650"/>
        <w:rPr>
          <w:rFonts w:hint="eastAsia" w:ascii="宋体" w:hAnsi="宋体"/>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 xml:space="preserve">月 </w:t>
      </w:r>
      <w:r>
        <w:rPr>
          <w:rFonts w:hint="eastAsia" w:ascii="宋体" w:hAnsi="宋体"/>
          <w:sz w:val="24"/>
          <w:u w:val="single"/>
        </w:rPr>
        <w:t xml:space="preserve">   </w:t>
      </w:r>
      <w:r>
        <w:rPr>
          <w:rFonts w:hint="eastAsia" w:ascii="宋体" w:hAnsi="宋体"/>
          <w:sz w:val="24"/>
        </w:rPr>
        <w:t>日</w:t>
      </w:r>
    </w:p>
    <w:p>
      <w:pPr>
        <w:adjustRightInd w:val="0"/>
        <w:snapToGrid w:val="0"/>
        <w:spacing w:line="360" w:lineRule="auto"/>
        <w:rPr>
          <w:rFonts w:hint="eastAsia" w:ascii="宋体" w:hAnsi="宋体"/>
          <w:sz w:val="24"/>
        </w:rPr>
      </w:pPr>
    </w:p>
    <w:p>
      <w:pPr>
        <w:adjustRightInd w:val="0"/>
        <w:snapToGrid w:val="0"/>
        <w:spacing w:line="360" w:lineRule="auto"/>
        <w:ind w:firstLine="3967" w:firstLineChars="1653"/>
        <w:rPr>
          <w:rFonts w:hint="eastAsia" w:ascii="宋体" w:hAnsi="宋体"/>
          <w:sz w:val="24"/>
        </w:rPr>
      </w:pPr>
      <w:r>
        <w:rPr>
          <w:rFonts w:hint="eastAsia" w:ascii="宋体" w:hAnsi="宋体"/>
          <w:sz w:val="24"/>
        </w:rPr>
        <w:t>接受授权方</w:t>
      </w:r>
    </w:p>
    <w:p>
      <w:pPr>
        <w:adjustRightInd w:val="0"/>
        <w:snapToGrid w:val="0"/>
        <w:spacing w:line="360" w:lineRule="auto"/>
        <w:ind w:firstLine="3919" w:firstLineChars="1633"/>
        <w:rPr>
          <w:rFonts w:hint="eastAsia" w:ascii="宋体" w:hAnsi="宋体"/>
          <w:sz w:val="24"/>
        </w:rPr>
      </w:pPr>
      <w:r>
        <w:rPr>
          <w:rFonts w:hint="eastAsia" w:ascii="宋体" w:hAnsi="宋体"/>
          <w:sz w:val="24"/>
        </w:rPr>
        <w:t>谈判响应供应商代表签字：</w:t>
      </w:r>
      <w:r>
        <w:rPr>
          <w:rFonts w:hint="eastAsia" w:ascii="宋体" w:hAnsi="宋体"/>
          <w:sz w:val="24"/>
          <w:u w:val="single"/>
        </w:rPr>
        <w:t xml:space="preserve">              </w:t>
      </w:r>
    </w:p>
    <w:p>
      <w:pPr>
        <w:adjustRightInd w:val="0"/>
        <w:snapToGrid w:val="0"/>
        <w:spacing w:line="360" w:lineRule="auto"/>
        <w:ind w:firstLine="3919" w:firstLineChars="1633"/>
        <w:rPr>
          <w:rFonts w:hint="eastAsia"/>
          <w:b/>
          <w:color w:val="000000"/>
          <w:sz w:val="21"/>
          <w:szCs w:val="21"/>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 xml:space="preserve">月 </w:t>
      </w:r>
      <w:r>
        <w:rPr>
          <w:rFonts w:hint="eastAsia" w:ascii="宋体" w:hAnsi="宋体"/>
          <w:sz w:val="24"/>
          <w:u w:val="single"/>
        </w:rPr>
        <w:t xml:space="preserve">     </w:t>
      </w:r>
      <w:r>
        <w:rPr>
          <w:rFonts w:hint="eastAsia" w:ascii="宋体" w:hAnsi="宋体"/>
          <w:sz w:val="24"/>
        </w:rPr>
        <w:t xml:space="preserve"> 日</w:t>
      </w:r>
    </w:p>
    <w:p>
      <w:pPr>
        <w:pStyle w:val="7"/>
        <w:adjustRightInd w:val="0"/>
        <w:snapToGrid w:val="0"/>
        <w:spacing w:before="0" w:beforeAutospacing="0" w:after="0" w:afterAutospacing="0"/>
        <w:rPr>
          <w:b/>
          <w:color w:val="000000"/>
          <w:sz w:val="21"/>
          <w:szCs w:val="21"/>
        </w:rPr>
      </w:pPr>
      <w:r>
        <w:rPr>
          <w:rFonts w:hint="eastAsia"/>
          <w:b/>
          <w:color w:val="000000"/>
          <w:sz w:val="21"/>
          <w:szCs w:val="21"/>
        </w:rPr>
        <w:t>备注：</w:t>
      </w:r>
    </w:p>
    <w:p>
      <w:pPr>
        <w:pStyle w:val="7"/>
        <w:adjustRightInd w:val="0"/>
        <w:snapToGrid w:val="0"/>
        <w:spacing w:before="0" w:beforeAutospacing="0" w:after="0" w:afterAutospacing="0"/>
        <w:rPr>
          <w:color w:val="000000"/>
          <w:sz w:val="27"/>
          <w:szCs w:val="27"/>
        </w:rPr>
      </w:pPr>
      <w:r>
        <w:rPr>
          <w:color w:val="000000"/>
          <w:sz w:val="21"/>
          <w:szCs w:val="21"/>
        </w:rPr>
        <w:t>1、企业（银行、保险、石油石化、电力、电信等行业除外）、事业单位和社会团体法人的“单位负责人”指</w:t>
      </w:r>
      <w:r>
        <w:rPr>
          <w:rStyle w:val="11"/>
          <w:color w:val="000000"/>
          <w:sz w:val="21"/>
          <w:szCs w:val="21"/>
        </w:rPr>
        <w:t>法定代表人</w:t>
      </w:r>
      <w:r>
        <w:rPr>
          <w:color w:val="000000"/>
          <w:sz w:val="21"/>
          <w:szCs w:val="21"/>
        </w:rPr>
        <w:t>，即与实际提交的“营业执照等证明文件”载明的一致。</w:t>
      </w:r>
    </w:p>
    <w:p>
      <w:pPr>
        <w:pStyle w:val="7"/>
        <w:adjustRightInd w:val="0"/>
        <w:snapToGrid w:val="0"/>
        <w:spacing w:before="0" w:beforeAutospacing="0" w:after="0" w:afterAutospacing="0"/>
        <w:rPr>
          <w:color w:val="000000"/>
          <w:sz w:val="27"/>
          <w:szCs w:val="27"/>
        </w:rPr>
      </w:pPr>
      <w:r>
        <w:rPr>
          <w:color w:val="000000"/>
          <w:sz w:val="21"/>
          <w:szCs w:val="21"/>
        </w:rPr>
        <w:t>2、银行、保险、石油石化、电力、电信等行业：以法人身份参加</w:t>
      </w:r>
      <w:r>
        <w:rPr>
          <w:rFonts w:hint="eastAsia"/>
          <w:color w:val="000000"/>
          <w:sz w:val="21"/>
          <w:szCs w:val="21"/>
        </w:rPr>
        <w:t>谈判</w:t>
      </w:r>
      <w:r>
        <w:rPr>
          <w:color w:val="000000"/>
          <w:sz w:val="21"/>
          <w:szCs w:val="21"/>
        </w:rPr>
        <w:t>的，“单位负责人”指法定代表人，即与实际提交的“营业执照等证明文件”载明的一致；以非法人身份参加</w:t>
      </w:r>
      <w:r>
        <w:rPr>
          <w:rFonts w:hint="eastAsia"/>
          <w:color w:val="000000"/>
          <w:sz w:val="21"/>
          <w:szCs w:val="21"/>
        </w:rPr>
        <w:t>谈判</w:t>
      </w:r>
      <w:r>
        <w:rPr>
          <w:color w:val="000000"/>
          <w:sz w:val="21"/>
          <w:szCs w:val="21"/>
        </w:rPr>
        <w:t>的，“单位负责人”指代表单位行使职权的主要负责人，即与实际提交的“营业执照等证明文件”载明的一致。</w:t>
      </w:r>
    </w:p>
    <w:p>
      <w:pPr>
        <w:adjustRightInd w:val="0"/>
        <w:snapToGrid w:val="0"/>
        <w:jc w:val="left"/>
        <w:rPr>
          <w:rFonts w:hint="eastAsia" w:ascii="宋体" w:hAnsi="宋体"/>
          <w:sz w:val="24"/>
        </w:rPr>
      </w:pPr>
      <w:bookmarkStart w:id="66" w:name="_Toc72745661"/>
      <w:bookmarkStart w:id="67" w:name="_Toc99722111"/>
      <w:r>
        <w:rPr>
          <w:rFonts w:ascii="宋体" w:hAnsi="宋体"/>
          <w:color w:val="000000"/>
          <w:sz w:val="21"/>
          <w:szCs w:val="21"/>
        </w:rPr>
        <w:t>3、谈判响应供应商（自然人除外）：若谈判响应供应商代表为单位负责人授权的委托代理人，应提供本授权书；若谈判响应供应商代表为单位负责人，应在此项下提交其身份证正反面复印件，可不提供本授权书。</w:t>
      </w:r>
      <w:bookmarkEnd w:id="66"/>
      <w:bookmarkEnd w:id="67"/>
    </w:p>
    <w:p>
      <w:pPr>
        <w:pStyle w:val="14"/>
        <w:keepLines/>
        <w:pageBreakBefore/>
        <w:spacing w:line="360" w:lineRule="auto"/>
        <w:jc w:val="center"/>
        <w:outlineLvl w:val="1"/>
        <w:rPr>
          <w:rFonts w:hAnsi="宋体"/>
          <w:b/>
          <w:szCs w:val="28"/>
        </w:rPr>
      </w:pPr>
      <w:bookmarkStart w:id="68" w:name="_Toc462130503"/>
      <w:bookmarkStart w:id="69" w:name="_Toc509954348"/>
      <w:bookmarkStart w:id="70" w:name="_Toc416166202"/>
      <w:bookmarkStart w:id="71" w:name="_Toc159573633"/>
      <w:r>
        <w:rPr>
          <w:rFonts w:hAnsi="宋体"/>
          <w:b/>
          <w:szCs w:val="28"/>
        </w:rPr>
        <w:t>谈判文件</w:t>
      </w:r>
      <w:r>
        <w:rPr>
          <w:rFonts w:hint="eastAsia" w:ascii="方正仿宋_GB2312" w:hAnsi="方正仿宋_GB2312" w:eastAsia="方正仿宋_GB2312" w:cs="方正仿宋_GB2312"/>
          <w:sz w:val="32"/>
          <w:szCs w:val="32"/>
          <w:lang w:val="en-US" w:eastAsia="zh-CN"/>
        </w:rPr>
        <w:t>▲</w:t>
      </w:r>
      <w:r>
        <w:rPr>
          <w:rFonts w:hAnsi="宋体"/>
          <w:b/>
          <w:szCs w:val="28"/>
        </w:rPr>
        <w:t>条款响应书</w:t>
      </w:r>
      <w:bookmarkEnd w:id="68"/>
      <w:bookmarkEnd w:id="69"/>
      <w:bookmarkEnd w:id="70"/>
      <w:bookmarkEnd w:id="71"/>
    </w:p>
    <w:p>
      <w:pPr>
        <w:tabs>
          <w:tab w:val="left" w:pos="6840"/>
        </w:tabs>
        <w:spacing w:line="360" w:lineRule="auto"/>
        <w:rPr>
          <w:rFonts w:hint="eastAsia" w:ascii="宋体" w:hAnsi="宋体" w:cs="仿宋_GB2312"/>
          <w:sz w:val="24"/>
        </w:rPr>
      </w:pPr>
    </w:p>
    <w:p>
      <w:pPr>
        <w:tabs>
          <w:tab w:val="left" w:pos="6840"/>
        </w:tabs>
        <w:spacing w:line="360" w:lineRule="auto"/>
        <w:rPr>
          <w:rFonts w:hint="eastAsia" w:ascii="宋体" w:hAnsi="宋体" w:cs="仿宋_GB2312"/>
          <w:sz w:val="24"/>
          <w:u w:val="single"/>
        </w:rPr>
      </w:pPr>
      <w:r>
        <w:rPr>
          <w:rFonts w:hint="eastAsia" w:ascii="宋体" w:hAnsi="宋体" w:cs="仿宋_GB2312"/>
          <w:sz w:val="24"/>
        </w:rPr>
        <w:t>致：</w:t>
      </w:r>
      <w:r>
        <w:rPr>
          <w:rFonts w:hint="eastAsia" w:ascii="宋体" w:hAnsi="宋体"/>
          <w:sz w:val="24"/>
          <w:u w:val="single"/>
          <w:lang w:eastAsia="zh-CN"/>
        </w:rPr>
        <w:t>厦门医学院附属口腔医院</w:t>
      </w:r>
    </w:p>
    <w:p>
      <w:pPr>
        <w:spacing w:line="360" w:lineRule="auto"/>
        <w:ind w:firstLine="480" w:firstLineChars="200"/>
        <w:rPr>
          <w:rFonts w:hint="eastAsia" w:ascii="宋体" w:hAnsi="宋体"/>
          <w:sz w:val="24"/>
        </w:rPr>
      </w:pPr>
      <w:r>
        <w:rPr>
          <w:rFonts w:hint="eastAsia" w:ascii="宋体" w:hAnsi="宋体"/>
          <w:sz w:val="24"/>
        </w:rPr>
        <w:t>针对谈判文件中的</w:t>
      </w:r>
      <w:r>
        <w:rPr>
          <w:rFonts w:hint="eastAsia" w:ascii="方正仿宋_GB2312" w:hAnsi="方正仿宋_GB2312" w:eastAsia="方正仿宋_GB2312" w:cs="方正仿宋_GB2312"/>
          <w:sz w:val="32"/>
          <w:szCs w:val="32"/>
          <w:lang w:val="en-US" w:eastAsia="zh-CN"/>
        </w:rPr>
        <w:t>▲</w:t>
      </w:r>
      <w:r>
        <w:rPr>
          <w:rFonts w:hint="eastAsia" w:ascii="宋体" w:hAnsi="宋体"/>
          <w:sz w:val="24"/>
        </w:rPr>
        <w:t>条款，我司郑重承诺如下：</w:t>
      </w:r>
    </w:p>
    <w:p>
      <w:pPr>
        <w:spacing w:line="360" w:lineRule="auto"/>
        <w:ind w:firstLine="480" w:firstLineChars="200"/>
        <w:rPr>
          <w:rFonts w:hint="eastAsia" w:ascii="宋体" w:hAnsi="宋体"/>
          <w:sz w:val="24"/>
        </w:rPr>
      </w:pPr>
    </w:p>
    <w:p>
      <w:pPr>
        <w:spacing w:line="360" w:lineRule="auto"/>
        <w:ind w:firstLine="480" w:firstLineChars="200"/>
        <w:rPr>
          <w:rFonts w:hint="eastAsia" w:ascii="宋体" w:hAnsi="宋体"/>
          <w:sz w:val="24"/>
        </w:rPr>
      </w:pPr>
    </w:p>
    <w:p>
      <w:pPr>
        <w:spacing w:line="360" w:lineRule="auto"/>
        <w:ind w:firstLine="480" w:firstLineChars="200"/>
        <w:rPr>
          <w:rFonts w:hint="eastAsia" w:ascii="宋体" w:hAnsi="宋体"/>
          <w:sz w:val="24"/>
        </w:rPr>
      </w:pPr>
    </w:p>
    <w:p>
      <w:pPr>
        <w:spacing w:line="360" w:lineRule="auto"/>
        <w:ind w:firstLine="480" w:firstLineChars="200"/>
        <w:rPr>
          <w:rFonts w:hint="eastAsia" w:ascii="宋体" w:hAnsi="宋体"/>
          <w:sz w:val="24"/>
        </w:rPr>
      </w:pPr>
    </w:p>
    <w:p>
      <w:pPr>
        <w:spacing w:line="360" w:lineRule="auto"/>
        <w:ind w:firstLine="480" w:firstLineChars="200"/>
        <w:rPr>
          <w:rFonts w:hint="eastAsia" w:ascii="宋体" w:hAnsi="宋体"/>
          <w:sz w:val="24"/>
        </w:rPr>
      </w:pPr>
    </w:p>
    <w:p>
      <w:pPr>
        <w:spacing w:line="360" w:lineRule="auto"/>
        <w:ind w:firstLine="480" w:firstLineChars="200"/>
        <w:rPr>
          <w:rFonts w:hint="eastAsia" w:ascii="宋体" w:hAnsi="宋体"/>
          <w:sz w:val="24"/>
        </w:rPr>
      </w:pPr>
    </w:p>
    <w:p>
      <w:pPr>
        <w:spacing w:line="360" w:lineRule="auto"/>
        <w:ind w:firstLine="482" w:firstLineChars="200"/>
        <w:rPr>
          <w:rFonts w:hint="eastAsia" w:ascii="宋体" w:hAnsi="宋体"/>
          <w:b/>
          <w:sz w:val="24"/>
        </w:rPr>
      </w:pPr>
    </w:p>
    <w:p>
      <w:pPr>
        <w:spacing w:line="360" w:lineRule="auto"/>
        <w:ind w:firstLine="482" w:firstLineChars="200"/>
        <w:rPr>
          <w:rFonts w:hint="eastAsia" w:ascii="宋体" w:hAnsi="宋体"/>
          <w:b/>
          <w:sz w:val="24"/>
        </w:rPr>
      </w:pPr>
      <w:r>
        <w:rPr>
          <w:rFonts w:hint="eastAsia" w:ascii="宋体" w:hAnsi="宋体"/>
          <w:b/>
          <w:sz w:val="24"/>
        </w:rPr>
        <w:t>特别说明：（谈判文件中</w:t>
      </w:r>
      <w:r>
        <w:rPr>
          <w:rFonts w:hint="eastAsia" w:ascii="方正仿宋_GB2312" w:hAnsi="方正仿宋_GB2312" w:eastAsia="方正仿宋_GB2312" w:cs="方正仿宋_GB2312"/>
          <w:sz w:val="32"/>
          <w:szCs w:val="32"/>
          <w:lang w:val="en-US" w:eastAsia="zh-CN"/>
        </w:rPr>
        <w:t>▲</w:t>
      </w:r>
      <w:r>
        <w:rPr>
          <w:rFonts w:hint="eastAsia" w:ascii="宋体" w:hAnsi="宋体"/>
          <w:b/>
          <w:sz w:val="24"/>
        </w:rPr>
        <w:t>条款若有要求提供佐证资料的，谈判供应商必须在谈判响应文件中附上相关有效证明资料，否则将被视为无效谈判供应商，若无</w:t>
      </w:r>
      <w:r>
        <w:rPr>
          <w:rFonts w:hint="eastAsia" w:ascii="方正仿宋_GB2312" w:hAnsi="方正仿宋_GB2312" w:eastAsia="方正仿宋_GB2312" w:cs="方正仿宋_GB2312"/>
          <w:sz w:val="32"/>
          <w:szCs w:val="32"/>
          <w:lang w:val="en-US" w:eastAsia="zh-CN"/>
        </w:rPr>
        <w:t>▲</w:t>
      </w:r>
      <w:r>
        <w:rPr>
          <w:rFonts w:hint="eastAsia" w:ascii="宋体" w:hAnsi="宋体"/>
          <w:b/>
          <w:sz w:val="24"/>
        </w:rPr>
        <w:t>条款的，则无需提供该响应书。）</w:t>
      </w:r>
    </w:p>
    <w:p>
      <w:pPr>
        <w:spacing w:line="360" w:lineRule="auto"/>
        <w:ind w:firstLine="5692" w:firstLineChars="2700"/>
        <w:rPr>
          <w:rFonts w:hint="eastAsia" w:ascii="宋体" w:hAnsi="宋体"/>
          <w:b/>
          <w:szCs w:val="28"/>
        </w:rPr>
      </w:pPr>
      <w:bookmarkStart w:id="73" w:name="_GoBack"/>
      <w:bookmarkEnd w:id="73"/>
    </w:p>
    <w:p>
      <w:pPr>
        <w:spacing w:line="360" w:lineRule="auto"/>
        <w:ind w:firstLine="5692" w:firstLineChars="2700"/>
        <w:rPr>
          <w:rFonts w:hint="eastAsia" w:ascii="宋体" w:hAnsi="宋体"/>
          <w:b/>
          <w:szCs w:val="28"/>
        </w:rPr>
      </w:pPr>
    </w:p>
    <w:p>
      <w:pPr>
        <w:tabs>
          <w:tab w:val="left" w:pos="6840"/>
        </w:tabs>
        <w:spacing w:line="360" w:lineRule="auto"/>
        <w:ind w:firstLine="3480" w:firstLineChars="1450"/>
        <w:rPr>
          <w:rFonts w:hint="eastAsia" w:ascii="宋体" w:hAnsi="宋体" w:cs="仿宋_GB2312"/>
          <w:sz w:val="24"/>
          <w:u w:val="single"/>
        </w:rPr>
      </w:pPr>
      <w:r>
        <w:rPr>
          <w:rFonts w:hint="eastAsia" w:ascii="宋体" w:hAnsi="宋体" w:cs="仿宋_GB2312"/>
          <w:sz w:val="24"/>
        </w:rPr>
        <w:t>谈判响应供应商全称（并加盖公章）：</w:t>
      </w:r>
      <w:r>
        <w:rPr>
          <w:rFonts w:hint="eastAsia" w:ascii="宋体" w:hAnsi="宋体" w:cs="仿宋_GB2312"/>
          <w:sz w:val="24"/>
          <w:u w:val="single"/>
        </w:rPr>
        <w:t xml:space="preserve">           </w:t>
      </w:r>
    </w:p>
    <w:p>
      <w:pPr>
        <w:tabs>
          <w:tab w:val="left" w:pos="6840"/>
        </w:tabs>
        <w:spacing w:line="360" w:lineRule="auto"/>
        <w:ind w:firstLine="3480" w:firstLineChars="1450"/>
        <w:rPr>
          <w:rFonts w:hint="eastAsia" w:ascii="宋体" w:hAnsi="宋体" w:cs="仿宋_GB2312"/>
          <w:sz w:val="24"/>
          <w:u w:val="single"/>
        </w:rPr>
      </w:pPr>
      <w:r>
        <w:rPr>
          <w:rFonts w:hint="eastAsia" w:ascii="宋体" w:hAnsi="宋体"/>
          <w:sz w:val="24"/>
        </w:rPr>
        <w:t>谈判响应供应商代表签字</w:t>
      </w:r>
      <w:r>
        <w:rPr>
          <w:rFonts w:hint="eastAsia" w:ascii="宋体" w:hAnsi="宋体" w:cs="仿宋_GB2312"/>
          <w:sz w:val="24"/>
        </w:rPr>
        <w:t>：</w:t>
      </w:r>
      <w:r>
        <w:rPr>
          <w:rFonts w:hint="eastAsia" w:ascii="宋体" w:hAnsi="宋体" w:cs="仿宋_GB2312"/>
          <w:sz w:val="24"/>
          <w:u w:val="single"/>
        </w:rPr>
        <w:t xml:space="preserve">               </w:t>
      </w:r>
    </w:p>
    <w:p>
      <w:pPr>
        <w:spacing w:line="380" w:lineRule="exact"/>
        <w:ind w:firstLine="3480" w:firstLineChars="1450"/>
        <w:rPr>
          <w:rFonts w:hint="eastAsia" w:ascii="宋体" w:hAnsi="宋体" w:cs="仿宋_GB2312"/>
          <w:sz w:val="24"/>
          <w:u w:val="single"/>
        </w:rPr>
      </w:pPr>
      <w:r>
        <w:rPr>
          <w:rFonts w:hint="eastAsia" w:ascii="宋体" w:hAnsi="宋体" w:cs="仿宋_GB2312"/>
          <w:sz w:val="24"/>
        </w:rPr>
        <w:t>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pStyle w:val="14"/>
        <w:keepLines/>
        <w:pageBreakBefore/>
        <w:spacing w:line="360" w:lineRule="auto"/>
        <w:jc w:val="center"/>
        <w:outlineLvl w:val="1"/>
        <w:rPr>
          <w:rFonts w:hAnsi="宋体"/>
          <w:b/>
          <w:szCs w:val="28"/>
        </w:rPr>
      </w:pPr>
      <w:bookmarkStart w:id="72" w:name="_Toc159573634"/>
      <w:r>
        <w:rPr>
          <w:rFonts w:hAnsi="宋体"/>
          <w:b/>
          <w:szCs w:val="28"/>
        </w:rPr>
        <w:t>谈判响应供应商提交的其它资料</w:t>
      </w:r>
      <w:bookmarkEnd w:id="72"/>
    </w:p>
    <w:p>
      <w:pPr>
        <w:spacing w:before="240"/>
        <w:rPr>
          <w:rFonts w:hint="eastAsia" w:ascii="宋体" w:hAnsi="宋体"/>
          <w:b/>
          <w:sz w:val="21"/>
          <w:szCs w:val="21"/>
        </w:rPr>
      </w:pPr>
    </w:p>
    <w:p>
      <w:pPr>
        <w:ind w:firstLine="480" w:firstLineChars="200"/>
        <w:rPr>
          <w:rFonts w:hint="eastAsia" w:ascii="宋体" w:hAnsi="宋体"/>
          <w:b/>
          <w:bCs/>
          <w:sz w:val="24"/>
        </w:rPr>
      </w:pPr>
      <w:r>
        <w:rPr>
          <w:rFonts w:hint="eastAsia" w:ascii="宋体" w:hAnsi="宋体"/>
          <w:sz w:val="24"/>
        </w:rPr>
        <w:t>谈判响应供应商认为应提交的其他材料, 可在此附件中提交。</w:t>
      </w:r>
    </w:p>
    <w:p>
      <w:pPr>
        <w:spacing w:before="240" w:line="380" w:lineRule="exact"/>
        <w:rPr>
          <w:rFonts w:hint="eastAsia" w:ascii="宋体" w:hAnsi="宋体"/>
          <w:sz w:val="24"/>
        </w:rPr>
      </w:pPr>
    </w:p>
    <w:p>
      <w:pPr>
        <w:spacing w:before="240" w:line="380" w:lineRule="exact"/>
        <w:rPr>
          <w:rFonts w:hint="eastAsia" w:ascii="宋体" w:hAnsi="宋体"/>
          <w:sz w:val="24"/>
        </w:rPr>
      </w:pPr>
    </w:p>
    <w:p>
      <w:pPr>
        <w:spacing w:before="240" w:line="380" w:lineRule="exact"/>
        <w:rPr>
          <w:rFonts w:hint="eastAsia" w:ascii="宋体" w:hAnsi="宋体"/>
          <w:sz w:val="24"/>
        </w:rPr>
      </w:pPr>
    </w:p>
    <w:p>
      <w:pPr>
        <w:pStyle w:val="4"/>
        <w:snapToGrid w:val="0"/>
        <w:spacing w:before="240" w:line="440" w:lineRule="exact"/>
        <w:jc w:val="left"/>
        <w:rPr>
          <w:rFonts w:hint="eastAsia" w:hAnsi="宋体"/>
          <w:sz w:val="24"/>
        </w:rPr>
      </w:pPr>
    </w:p>
    <w:p>
      <w:pPr>
        <w:pStyle w:val="4"/>
        <w:snapToGrid w:val="0"/>
        <w:spacing w:before="240" w:line="440" w:lineRule="exact"/>
        <w:jc w:val="left"/>
        <w:rPr>
          <w:rFonts w:hint="eastAsia" w:hAnsi="宋体"/>
          <w:sz w:val="24"/>
        </w:rPr>
      </w:pPr>
    </w:p>
    <w:p>
      <w:pPr>
        <w:pStyle w:val="4"/>
        <w:snapToGrid w:val="0"/>
        <w:spacing w:before="240" w:line="440" w:lineRule="exact"/>
        <w:jc w:val="left"/>
        <w:rPr>
          <w:rFonts w:hint="eastAsia" w:hAnsi="宋体"/>
          <w:sz w:val="24"/>
        </w:rPr>
      </w:pPr>
    </w:p>
    <w:p>
      <w:pPr>
        <w:pStyle w:val="14"/>
        <w:spacing w:before="240"/>
        <w:outlineLvl w:val="9"/>
        <w:rPr>
          <w:rFonts w:hAnsi="宋体"/>
          <w:sz w:val="24"/>
        </w:rPr>
      </w:pPr>
    </w:p>
    <w:p>
      <w:pPr>
        <w:spacing w:before="240"/>
        <w:rPr>
          <w:rFonts w:hint="eastAsia" w:ascii="宋体" w:hAnsi="宋体"/>
          <w:sz w:val="24"/>
        </w:rPr>
      </w:pPr>
    </w:p>
    <w:p>
      <w:pPr>
        <w:spacing w:before="240"/>
        <w:rPr>
          <w:rFonts w:hint="eastAsia" w:ascii="宋体" w:hAnsi="宋体"/>
          <w:sz w:val="24"/>
        </w:rPr>
      </w:pPr>
    </w:p>
    <w:p>
      <w:pPr>
        <w:spacing w:before="240"/>
        <w:rPr>
          <w:rFonts w:hint="eastAsia" w:ascii="宋体" w:hAnsi="宋体"/>
          <w:sz w:val="24"/>
        </w:rPr>
      </w:pPr>
    </w:p>
    <w:p>
      <w:pPr>
        <w:spacing w:before="240"/>
        <w:rPr>
          <w:rFonts w:hint="eastAsia" w:ascii="宋体" w:hAnsi="宋体"/>
          <w:sz w:val="24"/>
        </w:rPr>
      </w:pPr>
    </w:p>
    <w:p>
      <w:pPr>
        <w:spacing w:before="240"/>
        <w:rPr>
          <w:rFonts w:hint="eastAsia" w:ascii="宋体" w:hAnsi="宋体"/>
          <w:sz w:val="24"/>
        </w:rPr>
      </w:pPr>
    </w:p>
    <w:p>
      <w:pPr>
        <w:spacing w:before="240" w:line="380" w:lineRule="exact"/>
        <w:ind w:firstLine="979" w:firstLineChars="408"/>
        <w:rPr>
          <w:rFonts w:hint="eastAsia" w:ascii="宋体" w:hAnsi="宋体"/>
          <w:sz w:val="24"/>
        </w:rPr>
      </w:pPr>
      <w:r>
        <w:rPr>
          <w:rFonts w:hint="eastAsia" w:ascii="宋体" w:hAnsi="宋体"/>
          <w:sz w:val="24"/>
        </w:rPr>
        <w:t xml:space="preserve">                         谈判响应供应商（全称并加盖公章）：</w:t>
      </w:r>
      <w:r>
        <w:rPr>
          <w:rFonts w:hint="eastAsia" w:ascii="宋体" w:hAnsi="宋体"/>
          <w:sz w:val="24"/>
          <w:u w:val="single"/>
        </w:rPr>
        <w:t xml:space="preserve">      </w:t>
      </w:r>
    </w:p>
    <w:p>
      <w:pPr>
        <w:spacing w:before="240" w:line="380" w:lineRule="exact"/>
        <w:ind w:firstLine="979" w:firstLineChars="408"/>
        <w:rPr>
          <w:rFonts w:hint="eastAsia" w:ascii="宋体" w:hAnsi="宋体"/>
          <w:sz w:val="24"/>
        </w:rPr>
      </w:pPr>
      <w:r>
        <w:rPr>
          <w:rFonts w:hint="eastAsia" w:ascii="宋体" w:hAnsi="宋体"/>
          <w:sz w:val="24"/>
        </w:rPr>
        <w:t xml:space="preserve">                         谈判响应供应商代表签字：</w:t>
      </w:r>
      <w:r>
        <w:rPr>
          <w:rFonts w:hint="eastAsia" w:ascii="宋体" w:hAnsi="宋体"/>
          <w:sz w:val="24"/>
          <w:u w:val="single"/>
        </w:rPr>
        <w:t xml:space="preserve">                         </w:t>
      </w:r>
    </w:p>
    <w:p>
      <w:pPr>
        <w:spacing w:before="240" w:line="380" w:lineRule="exact"/>
        <w:ind w:firstLine="979" w:firstLineChars="408"/>
        <w:rPr>
          <w:rFonts w:hint="eastAsia" w:ascii="宋体" w:hAnsi="宋体"/>
          <w:sz w:val="24"/>
        </w:rPr>
      </w:pPr>
      <w:r>
        <w:rPr>
          <w:rFonts w:hint="eastAsia" w:ascii="宋体" w:hAnsi="宋体"/>
          <w:sz w:val="24"/>
        </w:rPr>
        <w:t xml:space="preserve">                         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rPr>
          <w:rFonts w:hint="eastAsia" w:ascii="方正仿宋_GB2312" w:hAnsi="方正仿宋_GB2312" w:eastAsia="方正仿宋_GB2312" w:cs="方正仿宋_GB2312"/>
          <w:sz w:val="32"/>
          <w:szCs w:val="32"/>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284D627A-B014-49CD-AD54-74BD5B27CC20}"/>
  </w:font>
  <w:font w:name="黑体">
    <w:panose1 w:val="02010609060101010101"/>
    <w:charset w:val="86"/>
    <w:family w:val="auto"/>
    <w:pitch w:val="default"/>
    <w:sig w:usb0="800002BF" w:usb1="38CF7CFA" w:usb2="00000016" w:usb3="00000000" w:csb0="00040001" w:csb1="00000000"/>
    <w:embedRegular r:id="rId2" w:fontKey="{C4CF30E1-766E-4687-AC1B-0B00E3D41F0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3B530F15-DF5C-48C0-A8CF-DE95D7E73327}"/>
  </w:font>
  <w:font w:name="方正小标宋简体">
    <w:panose1 w:val="03000509000000000000"/>
    <w:charset w:val="86"/>
    <w:family w:val="auto"/>
    <w:pitch w:val="default"/>
    <w:sig w:usb0="00000001" w:usb1="080E0000" w:usb2="00000000" w:usb3="00000000" w:csb0="00040000" w:csb1="00000000"/>
    <w:embedRegular r:id="rId4" w:fontKey="{70B76F08-070D-45D4-81D1-9C798BA95BB5}"/>
  </w:font>
  <w:font w:name="方正仿宋_GB2312">
    <w:panose1 w:val="02000000000000000000"/>
    <w:charset w:val="86"/>
    <w:family w:val="auto"/>
    <w:pitch w:val="default"/>
    <w:sig w:usb0="A00002BF" w:usb1="184F6CFA" w:usb2="00000012" w:usb3="00000000" w:csb0="00040001" w:csb1="00000000"/>
    <w:embedRegular r:id="rId5" w:fontKey="{837E20AF-ECCB-4CEA-A06D-1DC4DB61D7AE}"/>
  </w:font>
  <w:font w:name="仿宋_GB2312">
    <w:panose1 w:val="02010609030101010101"/>
    <w:charset w:val="86"/>
    <w:family w:val="auto"/>
    <w:pitch w:val="default"/>
    <w:sig w:usb0="00000001" w:usb1="080E0000" w:usb2="00000000" w:usb3="00000000" w:csb0="00040000" w:csb1="00000000"/>
    <w:embedRegular r:id="rId6" w:fontKey="{1A4D470A-4BB5-498F-A437-F1E169819680}"/>
  </w:font>
  <w:font w:name="仿宋">
    <w:panose1 w:val="02010609060101010101"/>
    <w:charset w:val="86"/>
    <w:family w:val="modern"/>
    <w:pitch w:val="default"/>
    <w:sig w:usb0="800002BF" w:usb1="38CF7CFA" w:usb2="00000016" w:usb3="00000000" w:csb0="00040001" w:csb1="00000000"/>
    <w:embedRegular r:id="rId7" w:fontKey="{E96A596E-79DA-4216-A8E0-9232617A6B4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lang w:val="zh-CN"/>
      </w:rPr>
      <w:t>[键入文字]</w:t>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single" w:color="auto" w:sz="6" w:space="2"/>
      </w:pBdr>
      <w:spacing w:before="240"/>
      <w:jc w:val="both"/>
      <w:rPr>
        <w:rFonts w:hint="eastAsia" w:ascii="宋体" w:hAnsi="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MzZDVlNDMyZDY5NzBiYzZiYWE5ZDY4MjkwZDY2ZTcifQ=="/>
  </w:docVars>
  <w:rsids>
    <w:rsidRoot w:val="5E631F9B"/>
    <w:rsid w:val="003A58E3"/>
    <w:rsid w:val="00804E11"/>
    <w:rsid w:val="008D5313"/>
    <w:rsid w:val="00A34D6A"/>
    <w:rsid w:val="00B10EBD"/>
    <w:rsid w:val="00D677C1"/>
    <w:rsid w:val="00E96587"/>
    <w:rsid w:val="00F92AFD"/>
    <w:rsid w:val="00FC38DE"/>
    <w:rsid w:val="020E0FC6"/>
    <w:rsid w:val="044A1CD7"/>
    <w:rsid w:val="0A7E070A"/>
    <w:rsid w:val="0ACA37CF"/>
    <w:rsid w:val="0B61527C"/>
    <w:rsid w:val="105942FA"/>
    <w:rsid w:val="10890B0E"/>
    <w:rsid w:val="11E774D8"/>
    <w:rsid w:val="17086F09"/>
    <w:rsid w:val="1802205D"/>
    <w:rsid w:val="18C351FC"/>
    <w:rsid w:val="190F10C7"/>
    <w:rsid w:val="194863EA"/>
    <w:rsid w:val="1B6B1610"/>
    <w:rsid w:val="1CFF2872"/>
    <w:rsid w:val="1DEE1955"/>
    <w:rsid w:val="1F2B1FD0"/>
    <w:rsid w:val="20406058"/>
    <w:rsid w:val="22BA225C"/>
    <w:rsid w:val="2AF4205B"/>
    <w:rsid w:val="2D263ECE"/>
    <w:rsid w:val="2DB87693"/>
    <w:rsid w:val="2F6D3517"/>
    <w:rsid w:val="30D0636E"/>
    <w:rsid w:val="318D0251"/>
    <w:rsid w:val="32160783"/>
    <w:rsid w:val="32386C42"/>
    <w:rsid w:val="349A0771"/>
    <w:rsid w:val="35F07710"/>
    <w:rsid w:val="36AB6AC1"/>
    <w:rsid w:val="3C69666E"/>
    <w:rsid w:val="3D4E4572"/>
    <w:rsid w:val="410D3C21"/>
    <w:rsid w:val="42D53314"/>
    <w:rsid w:val="43D778E9"/>
    <w:rsid w:val="45691493"/>
    <w:rsid w:val="48C007BB"/>
    <w:rsid w:val="48EB00C1"/>
    <w:rsid w:val="51BB663C"/>
    <w:rsid w:val="531E5887"/>
    <w:rsid w:val="55D364EE"/>
    <w:rsid w:val="568C6AF7"/>
    <w:rsid w:val="57137B4B"/>
    <w:rsid w:val="5A957753"/>
    <w:rsid w:val="5B543B22"/>
    <w:rsid w:val="5E631F9B"/>
    <w:rsid w:val="6162710E"/>
    <w:rsid w:val="63570110"/>
    <w:rsid w:val="63DC4FE6"/>
    <w:rsid w:val="64644BF6"/>
    <w:rsid w:val="681109E6"/>
    <w:rsid w:val="6B355E31"/>
    <w:rsid w:val="6C5E3151"/>
    <w:rsid w:val="6C8924B5"/>
    <w:rsid w:val="77235558"/>
    <w:rsid w:val="7B6E077A"/>
    <w:rsid w:val="7C56051C"/>
    <w:rsid w:val="7C6416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after="330" w:afterLines="0" w:line="576" w:lineRule="auto"/>
      <w:outlineLvl w:val="0"/>
    </w:pPr>
    <w:rPr>
      <w:b/>
      <w:bCs/>
      <w:kern w:val="44"/>
      <w:sz w:val="44"/>
      <w:szCs w:val="44"/>
    </w:rPr>
  </w:style>
  <w:style w:type="paragraph" w:styleId="3">
    <w:name w:val="heading 2"/>
    <w:basedOn w:val="1"/>
    <w:next w:val="1"/>
    <w:qFormat/>
    <w:uiPriority w:val="0"/>
    <w:pPr>
      <w:keepNext/>
      <w:keepLines/>
      <w:spacing w:before="260" w:beforeLines="0" w:after="260" w:afterLines="0" w:line="415" w:lineRule="auto"/>
      <w:outlineLvl w:val="1"/>
    </w:pPr>
    <w:rPr>
      <w:rFonts w:ascii="Arial" w:hAnsi="Arial" w:eastAsia="黑体"/>
      <w:b/>
      <w:bCs/>
      <w:sz w:val="32"/>
      <w:szCs w:val="32"/>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Plain Text"/>
    <w:basedOn w:val="1"/>
    <w:qFormat/>
    <w:uiPriority w:val="0"/>
    <w:rPr>
      <w:rFonts w:ascii="宋体" w:hAnsi="Courier New"/>
      <w:sz w:val="21"/>
      <w:szCs w:val="20"/>
    </w:rPr>
  </w:style>
  <w:style w:type="paragraph" w:styleId="5">
    <w:name w:val="footer"/>
    <w:basedOn w:val="1"/>
    <w:link w:val="13"/>
    <w:autoRedefine/>
    <w:qFormat/>
    <w:uiPriority w:val="0"/>
    <w:pPr>
      <w:tabs>
        <w:tab w:val="center" w:pos="4153"/>
        <w:tab w:val="right" w:pos="8306"/>
      </w:tabs>
      <w:snapToGrid w:val="0"/>
      <w:jc w:val="left"/>
    </w:pPr>
    <w:rPr>
      <w:sz w:val="18"/>
      <w:szCs w:val="18"/>
    </w:rPr>
  </w:style>
  <w:style w:type="paragraph" w:styleId="6">
    <w:name w:val="header"/>
    <w:basedOn w:val="1"/>
    <w:link w:val="12"/>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widowControl/>
      <w:spacing w:before="100" w:beforeLines="0" w:beforeAutospacing="1" w:after="100" w:afterLines="0" w:afterAutospacing="1"/>
      <w:jc w:val="left"/>
    </w:pPr>
    <w:rPr>
      <w:rFonts w:ascii="宋体" w:hAnsi="宋体"/>
      <w:kern w:val="0"/>
      <w:sz w:val="24"/>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qFormat/>
    <w:uiPriority w:val="22"/>
    <w:rPr>
      <w:b/>
      <w:bCs/>
    </w:rPr>
  </w:style>
  <w:style w:type="character" w:customStyle="1" w:styleId="12">
    <w:name w:val="页眉 Char"/>
    <w:basedOn w:val="10"/>
    <w:link w:val="6"/>
    <w:autoRedefine/>
    <w:qFormat/>
    <w:uiPriority w:val="0"/>
    <w:rPr>
      <w:kern w:val="2"/>
      <w:sz w:val="18"/>
      <w:szCs w:val="18"/>
    </w:rPr>
  </w:style>
  <w:style w:type="character" w:customStyle="1" w:styleId="13">
    <w:name w:val="页脚 Char"/>
    <w:basedOn w:val="10"/>
    <w:link w:val="5"/>
    <w:autoRedefine/>
    <w:qFormat/>
    <w:uiPriority w:val="0"/>
    <w:rPr>
      <w:kern w:val="2"/>
      <w:sz w:val="18"/>
      <w:szCs w:val="18"/>
    </w:rPr>
  </w:style>
  <w:style w:type="paragraph" w:customStyle="1" w:styleId="14">
    <w:name w:val="样式3"/>
    <w:basedOn w:val="4"/>
    <w:qFormat/>
    <w:uiPriority w:val="0"/>
    <w:pPr>
      <w:spacing w:line="0" w:lineRule="atLeast"/>
      <w:outlineLvl w:val="0"/>
    </w:pPr>
    <w:rPr>
      <w:rFonts w:hint="eastAsia"/>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30</Pages>
  <Words>9167</Words>
  <Characters>9851</Characters>
  <Lines>8</Lines>
  <Paragraphs>2</Paragraphs>
  <TotalTime>1</TotalTime>
  <ScaleCrop>false</ScaleCrop>
  <LinksUpToDate>false</LinksUpToDate>
  <CharactersWithSpaces>13240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2021-07-14T01:11:00Z</dcterms:created>
  <dc:creator>王珏</dc:creator>
  <cp:lastModifiedBy>Administrator</cp:lastModifiedBy>
  <cp:lastPrinted>2023-08-17T02:55:00Z</cp:lastPrinted>
  <dcterms:modified xsi:type="dcterms:W3CDTF">2024-06-14T03:24:14Z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F561425F0151426296F33EEEC2C78B76_13</vt:lpwstr>
  </property>
</Properties>
</file>