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石膏修整机1台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干湿两用石膏模型修整机。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1、功率不小于1500W/2.01hp；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2、维护方便：可卸式喷洒管（可用超声波清洗或石膏溶剂清洗）；可卸式门（可用流水冲洗）；机内壁面光滑，便于清洁；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3、坚固耐用：机壳用聚氨酯材料制成（不会被腐蚀）；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4、操作舒适：聚氨酯机壳具有消振和消声特性；倾斜的机身（整体具有更好的稳定性，操作时对工作区有更清晰的视野）；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5、灵活应用：可以使用干或湿两种操作方式。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1、主机 1套；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2、喷洒管 1套；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3、金刚砂磨片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片；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 不锈钢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磨片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1片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  <w:bookmarkStart w:id="0" w:name="_GoBack"/>
      <w:bookmarkEnd w:id="0"/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）质保期后技术服务内容：质保期满后，成交供应商仍应提供定期维护和修理，维修仅收取零配件费用。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65FF9D-A9A2-4CCB-A70A-1BA55B8E5B7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38465AB-0510-4F6C-9A59-5452A8920B6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97D96B6-C56E-44D5-BDDA-9B5798F157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9D16B6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4196025"/>
    <w:rsid w:val="55D364EE"/>
    <w:rsid w:val="568C6AF7"/>
    <w:rsid w:val="58F20E1F"/>
    <w:rsid w:val="5B543B22"/>
    <w:rsid w:val="5E631F9B"/>
    <w:rsid w:val="63DC4FE6"/>
    <w:rsid w:val="681109E6"/>
    <w:rsid w:val="6B355E31"/>
    <w:rsid w:val="6C5E3151"/>
    <w:rsid w:val="6C8924B5"/>
    <w:rsid w:val="6E3332E3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1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2023-11-02T08:46:07Z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B9F9139EEAD94CB8BBD2514A8BC29DBC_13</vt:lpwstr>
  </property>
</Properties>
</file>