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洁牙手柄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10支</w:t>
      </w:r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预防牙周病及种植体周围炎症的方法是定期超声口腔洁治，进行牙齿表面与结石清洁与维护，有效清除牙周及种植体周围菌斑。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1适用于登士柏西诺德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SINIUS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牙科综合治疗台，并保障牙椅性能不受影响；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2由牙科综合治疗台为超声洁牙机供电；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3以压电驱动力，线性震荡形式，震荡频率为28-32kHz；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4照明灯环 ≥16000 Lux；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5手柄处可直接调节水流大小，水调节器开至最大时，≥60ml/min；</w:t>
      </w:r>
      <w:bookmarkStart w:id="0" w:name="_GoBack"/>
      <w:bookmarkEnd w:id="0"/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6手柄可高温高压消毒灭菌。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两年，自验收合格之日起计算，期间成交供应商应提供一切维修服务和更换零配件（不再另行收取费用）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A4F2C8-9D9F-4C57-957E-05EE6802112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B13A6AC-502F-4353-842E-0D74F295BF4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56097A9-E44F-40A9-BE2A-2311D471C4A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FFB3D"/>
    <w:multiLevelType w:val="singleLevel"/>
    <w:tmpl w:val="AE2FFB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1506E4"/>
    <w:rsid w:val="7C56051C"/>
    <w:rsid w:val="7EFA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37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2023-09-05T03:37:07Z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D2A5453A72694AFF9699B30F244BE48D_13</vt:lpwstr>
  </property>
</Properties>
</file>