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outlineLvl w:val="9"/>
        <w:rPr>
          <w:rFonts w:hint="eastAsia" w:ascii="仿宋" w:hAnsi="仿宋" w:eastAsia="仿宋" w:cs="仿宋"/>
          <w:b/>
          <w:bCs/>
          <w:sz w:val="32"/>
          <w:szCs w:val="32"/>
          <w:lang w:val="en-US" w:eastAsia="zh-CN"/>
        </w:rPr>
      </w:pPr>
      <w:bookmarkStart w:id="18" w:name="_GoBack"/>
      <w:r>
        <w:rPr>
          <w:rFonts w:hint="eastAsia" w:ascii="仿宋" w:hAnsi="仿宋" w:eastAsia="仿宋" w:cs="仿宋"/>
          <w:b/>
          <w:bCs/>
          <w:w w:val="90"/>
          <w:sz w:val="32"/>
          <w:szCs w:val="32"/>
          <w:lang w:val="en-US" w:eastAsia="zh-CN"/>
        </w:rPr>
        <w:t>需求内容—第二届趣味运动会服务供应商</w:t>
      </w:r>
      <w:bookmarkEnd w:id="18"/>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66" w:firstLineChars="131"/>
        <w:jc w:val="left"/>
        <w:textAlignment w:val="auto"/>
        <w:outlineLvl w:val="9"/>
        <w:rPr>
          <w:rFonts w:hint="eastAsia" w:ascii="仿宋" w:hAnsi="仿宋" w:eastAsia="仿宋" w:cs="仿宋"/>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66" w:firstLineChars="131"/>
        <w:jc w:val="left"/>
        <w:textAlignment w:val="auto"/>
        <w:outlineLvl w:val="9"/>
        <w:rPr>
          <w:rFonts w:hint="eastAsia" w:ascii="仿宋" w:hAnsi="仿宋" w:eastAsia="仿宋" w:cs="仿宋"/>
          <w:b/>
          <w:bCs/>
          <w:sz w:val="28"/>
          <w:szCs w:val="28"/>
          <w:lang w:val="en-US" w:eastAsia="zh-CN"/>
        </w:rPr>
      </w:pPr>
      <w:r>
        <w:rPr>
          <w:rFonts w:hint="eastAsia" w:ascii="仿宋" w:hAnsi="仿宋" w:eastAsia="仿宋" w:cs="仿宋"/>
          <w:sz w:val="28"/>
          <w:szCs w:val="28"/>
          <w:lang w:val="en-US" w:eastAsia="zh-CN"/>
        </w:rPr>
        <w:t>厦门医学院附属口腔医院拟举办医院第二届职工趣味运动会，</w:t>
      </w:r>
      <w:r>
        <w:rPr>
          <w:rFonts w:hint="eastAsia" w:ascii="仿宋" w:hAnsi="仿宋" w:eastAsia="仿宋" w:cs="仿宋"/>
          <w:b w:val="0"/>
          <w:bCs w:val="0"/>
          <w:sz w:val="28"/>
          <w:szCs w:val="28"/>
          <w:lang w:val="en-US" w:eastAsia="zh-CN"/>
        </w:rPr>
        <w:t>具体策划组织外包服务要求如下：</w:t>
      </w:r>
    </w:p>
    <w:p>
      <w:pPr>
        <w:numPr>
          <w:ilvl w:val="0"/>
          <w:numId w:val="0"/>
        </w:numPr>
        <w:ind w:leftChars="131"/>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一、采购内容及要求</w:t>
      </w:r>
    </w:p>
    <w:p>
      <w:pPr>
        <w:tabs>
          <w:tab w:val="left" w:pos="1050"/>
        </w:tabs>
        <w:spacing w:line="360" w:lineRule="auto"/>
        <w:ind w:left="0" w:leftChars="0" w:firstLine="366" w:firstLineChars="131"/>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（一）</w:t>
      </w:r>
      <w:r>
        <w:rPr>
          <w:rFonts w:hint="eastAsia" w:ascii="仿宋" w:hAnsi="仿宋" w:eastAsia="仿宋" w:cs="仿宋"/>
          <w:color w:val="000000"/>
          <w:sz w:val="28"/>
          <w:szCs w:val="28"/>
        </w:rPr>
        <w:t>活动目的</w:t>
      </w:r>
    </w:p>
    <w:p>
      <w:pPr>
        <w:keepNext w:val="0"/>
        <w:keepLines w:val="0"/>
        <w:pageBreakBefore w:val="0"/>
        <w:widowControl w:val="0"/>
        <w:kinsoku/>
        <w:wordWrap/>
        <w:overflowPunct/>
        <w:topLinePunct w:val="0"/>
        <w:autoSpaceDE/>
        <w:autoSpaceDN/>
        <w:bidi w:val="0"/>
        <w:adjustRightInd/>
        <w:snapToGrid/>
        <w:spacing w:line="360" w:lineRule="auto"/>
        <w:ind w:left="0" w:leftChars="0" w:firstLine="366" w:firstLineChars="131"/>
        <w:textAlignment w:val="auto"/>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为丰富员工业余文化生活，进一步激发员工干事创业的精神，增强职工凝聚力，特举办厦门医学院附属口腔医院第二届职工趣味运动会。</w:t>
      </w:r>
    </w:p>
    <w:p>
      <w:pPr>
        <w:spacing w:line="360" w:lineRule="auto"/>
        <w:ind w:left="0" w:leftChars="0" w:firstLine="366" w:firstLineChars="131"/>
        <w:rPr>
          <w:rFonts w:hint="eastAsia" w:ascii="仿宋" w:hAnsi="仿宋" w:eastAsia="仿宋" w:cs="仿宋"/>
          <w:sz w:val="28"/>
          <w:szCs w:val="28"/>
          <w:lang w:val="en-US" w:eastAsia="zh-CN"/>
        </w:rPr>
      </w:pPr>
      <w:r>
        <w:rPr>
          <w:rFonts w:hint="eastAsia" w:ascii="仿宋" w:hAnsi="仿宋" w:eastAsia="仿宋" w:cs="仿宋"/>
          <w:b w:val="0"/>
          <w:kern w:val="2"/>
          <w:sz w:val="28"/>
          <w:szCs w:val="28"/>
          <w:lang w:val="en-US" w:eastAsia="zh-CN" w:bidi="ar-SA"/>
        </w:rPr>
        <w:t>（二）</w:t>
      </w:r>
      <w:r>
        <w:rPr>
          <w:rFonts w:hint="eastAsia" w:ascii="仿宋" w:hAnsi="仿宋" w:eastAsia="仿宋" w:cs="仿宋"/>
          <w:sz w:val="28"/>
          <w:szCs w:val="28"/>
          <w:lang w:val="en-US" w:eastAsia="zh-CN"/>
        </w:rPr>
        <w:t>活动</w:t>
      </w:r>
      <w:r>
        <w:rPr>
          <w:rFonts w:hint="eastAsia" w:ascii="仿宋" w:hAnsi="仿宋" w:eastAsia="仿宋" w:cs="仿宋"/>
          <w:b w:val="0"/>
          <w:kern w:val="2"/>
          <w:sz w:val="28"/>
          <w:szCs w:val="28"/>
          <w:lang w:val="en-US" w:eastAsia="zh-CN" w:bidi="ar-SA"/>
        </w:rPr>
        <w:t>地点</w:t>
      </w:r>
    </w:p>
    <w:p>
      <w:pPr>
        <w:spacing w:line="360" w:lineRule="auto"/>
        <w:ind w:left="0" w:leftChars="0" w:firstLine="366" w:firstLineChars="131"/>
        <w:outlineLvl w:val="0"/>
        <w:rPr>
          <w:rFonts w:hint="default" w:ascii="仿宋" w:hAnsi="仿宋" w:eastAsia="仿宋" w:cs="仿宋"/>
          <w:sz w:val="28"/>
          <w:szCs w:val="28"/>
          <w:u w:val="none"/>
          <w:lang w:val="en-US" w:eastAsia="zh-CN"/>
        </w:rPr>
      </w:pPr>
      <w:r>
        <w:rPr>
          <w:rFonts w:hint="eastAsia" w:ascii="仿宋" w:hAnsi="仿宋" w:eastAsia="仿宋" w:cs="仿宋"/>
          <w:sz w:val="28"/>
          <w:szCs w:val="28"/>
          <w:u w:val="none"/>
          <w:lang w:eastAsia="zh-CN"/>
        </w:rPr>
        <w:t>由中标供应商提供。</w:t>
      </w:r>
    </w:p>
    <w:p>
      <w:pPr>
        <w:spacing w:line="360" w:lineRule="auto"/>
        <w:ind w:left="0" w:leftChars="0" w:firstLine="366" w:firstLineChars="131"/>
        <w:outlineLvl w:val="0"/>
        <w:rPr>
          <w:rFonts w:hint="eastAsia" w:ascii="仿宋" w:hAnsi="仿宋" w:eastAsia="仿宋" w:cs="仿宋"/>
          <w:b/>
          <w:bCs/>
          <w:kern w:val="2"/>
          <w:sz w:val="28"/>
          <w:szCs w:val="28"/>
          <w:lang w:val="en-US" w:eastAsia="zh-CN" w:bidi="ar-SA"/>
        </w:rPr>
      </w:pPr>
      <w:r>
        <w:rPr>
          <w:rFonts w:hint="eastAsia" w:ascii="仿宋" w:hAnsi="仿宋" w:eastAsia="仿宋" w:cs="仿宋"/>
          <w:b w:val="0"/>
          <w:kern w:val="2"/>
          <w:sz w:val="28"/>
          <w:szCs w:val="28"/>
          <w:lang w:val="en-US" w:eastAsia="zh-CN" w:bidi="ar-SA"/>
        </w:rPr>
        <w:t>（三）</w:t>
      </w:r>
      <w:r>
        <w:rPr>
          <w:rFonts w:hint="eastAsia" w:ascii="仿宋" w:hAnsi="仿宋" w:eastAsia="仿宋" w:cs="仿宋"/>
          <w:b/>
          <w:bCs/>
          <w:kern w:val="2"/>
          <w:sz w:val="28"/>
          <w:szCs w:val="28"/>
          <w:lang w:val="en-US" w:eastAsia="zh-CN" w:bidi="ar-SA"/>
        </w:rPr>
        <w:t>采购项目</w:t>
      </w:r>
    </w:p>
    <w:p>
      <w:pPr>
        <w:spacing w:line="360" w:lineRule="auto"/>
        <w:ind w:left="0" w:leftChars="0" w:firstLine="366" w:firstLineChars="131"/>
        <w:outlineLvl w:val="0"/>
        <w:rPr>
          <w:rFonts w:hint="default" w:ascii="仿宋" w:hAnsi="仿宋" w:eastAsia="仿宋" w:cs="仿宋"/>
          <w:sz w:val="28"/>
          <w:szCs w:val="28"/>
          <w:lang w:val="en-US" w:eastAsia="zh-CN"/>
        </w:rPr>
      </w:pPr>
      <w:bookmarkStart w:id="0" w:name="_Toc7424"/>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本次比赛为团体单项比赛，共设</w:t>
      </w:r>
      <w:bookmarkEnd w:id="0"/>
      <w:bookmarkStart w:id="1" w:name="_Toc17773"/>
      <w:r>
        <w:rPr>
          <w:rFonts w:hint="eastAsia" w:ascii="仿宋" w:hAnsi="仿宋" w:eastAsia="仿宋" w:cs="仿宋"/>
          <w:sz w:val="28"/>
          <w:szCs w:val="28"/>
          <w:lang w:val="en-US" w:eastAsia="zh-CN"/>
        </w:rPr>
        <w:t>8支队伍</w:t>
      </w:r>
    </w:p>
    <w:p>
      <w:pPr>
        <w:spacing w:line="360" w:lineRule="auto"/>
        <w:ind w:left="0" w:leftChars="0" w:firstLine="366" w:firstLineChars="131"/>
        <w:outlineLvl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团体趣味项目：</w:t>
      </w:r>
      <w:bookmarkEnd w:id="1"/>
    </w:p>
    <w:p>
      <w:pPr>
        <w:spacing w:line="360" w:lineRule="auto"/>
        <w:ind w:left="0" w:leftChars="0" w:firstLine="366" w:firstLineChars="131"/>
        <w:outlineLvl w:val="0"/>
        <w:rPr>
          <w:rFonts w:hint="eastAsia" w:ascii="仿宋" w:hAnsi="仿宋" w:eastAsia="仿宋" w:cs="仿宋"/>
          <w:sz w:val="28"/>
          <w:szCs w:val="28"/>
          <w:highlight w:val="none"/>
          <w:lang w:val="en-US" w:eastAsia="zh-CN"/>
        </w:rPr>
      </w:pPr>
      <w:bookmarkStart w:id="2" w:name="_Toc302"/>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lang w:eastAsia="zh-CN"/>
        </w:rPr>
        <w:t>龙行天下</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 xml:space="preserve">     （8人/队，至少</w:t>
      </w:r>
      <w:r>
        <w:rPr>
          <w:rFonts w:hint="default" w:ascii="仿宋" w:hAnsi="仿宋" w:eastAsia="仿宋" w:cs="仿宋"/>
          <w:sz w:val="28"/>
          <w:szCs w:val="28"/>
          <w:highlight w:val="none"/>
          <w:lang w:eastAsia="zh-CN"/>
        </w:rPr>
        <w:t>2</w:t>
      </w:r>
      <w:r>
        <w:rPr>
          <w:rFonts w:hint="eastAsia" w:ascii="仿宋" w:hAnsi="仿宋" w:eastAsia="仿宋" w:cs="仿宋"/>
          <w:sz w:val="28"/>
          <w:szCs w:val="28"/>
          <w:highlight w:val="none"/>
          <w:lang w:val="en-US" w:eastAsia="zh-CN"/>
        </w:rPr>
        <w:t xml:space="preserve">女）    </w:t>
      </w:r>
    </w:p>
    <w:p>
      <w:pPr>
        <w:spacing w:line="360" w:lineRule="auto"/>
        <w:ind w:left="0" w:leftChars="0" w:firstLine="366" w:firstLineChars="131"/>
        <w:outlineLvl w:val="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（2）旱地冰壶</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 xml:space="preserve">     （8人/队，至少</w:t>
      </w:r>
      <w:r>
        <w:rPr>
          <w:rFonts w:hint="default" w:ascii="仿宋" w:hAnsi="仿宋" w:eastAsia="仿宋" w:cs="仿宋"/>
          <w:sz w:val="28"/>
          <w:szCs w:val="28"/>
          <w:highlight w:val="none"/>
          <w:lang w:eastAsia="zh-CN"/>
        </w:rPr>
        <w:t>2</w:t>
      </w:r>
      <w:r>
        <w:rPr>
          <w:rFonts w:hint="eastAsia" w:ascii="仿宋" w:hAnsi="仿宋" w:eastAsia="仿宋" w:cs="仿宋"/>
          <w:sz w:val="28"/>
          <w:szCs w:val="28"/>
          <w:highlight w:val="none"/>
          <w:lang w:val="en-US" w:eastAsia="zh-CN"/>
        </w:rPr>
        <w:t xml:space="preserve">女）   </w:t>
      </w:r>
    </w:p>
    <w:p>
      <w:pPr>
        <w:spacing w:line="360" w:lineRule="auto"/>
        <w:ind w:left="0" w:leftChars="0" w:firstLine="366" w:firstLineChars="131"/>
        <w:outlineLvl w:val="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（3）凝心聚力       （8人/队，至少</w:t>
      </w:r>
      <w:r>
        <w:rPr>
          <w:rFonts w:hint="default" w:ascii="仿宋" w:hAnsi="仿宋" w:eastAsia="仿宋" w:cs="仿宋"/>
          <w:sz w:val="28"/>
          <w:szCs w:val="28"/>
          <w:highlight w:val="none"/>
          <w:lang w:eastAsia="zh-CN"/>
        </w:rPr>
        <w:t>2</w:t>
      </w:r>
      <w:r>
        <w:rPr>
          <w:rFonts w:hint="eastAsia" w:ascii="仿宋" w:hAnsi="仿宋" w:eastAsia="仿宋" w:cs="仿宋"/>
          <w:sz w:val="28"/>
          <w:szCs w:val="28"/>
          <w:highlight w:val="none"/>
          <w:lang w:val="en-US" w:eastAsia="zh-CN"/>
        </w:rPr>
        <w:t xml:space="preserve">女）   </w:t>
      </w:r>
    </w:p>
    <w:p>
      <w:pPr>
        <w:spacing w:line="360" w:lineRule="auto"/>
        <w:ind w:left="0" w:leftChars="0" w:firstLine="366" w:firstLineChars="131"/>
        <w:outlineLvl w:val="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（4）鼓动人心       （9人/队，至少</w:t>
      </w:r>
      <w:r>
        <w:rPr>
          <w:rFonts w:hint="default" w:ascii="仿宋" w:hAnsi="仿宋" w:eastAsia="仿宋" w:cs="仿宋"/>
          <w:sz w:val="28"/>
          <w:szCs w:val="28"/>
          <w:highlight w:val="none"/>
          <w:lang w:eastAsia="zh-CN"/>
        </w:rPr>
        <w:t>2</w:t>
      </w:r>
      <w:r>
        <w:rPr>
          <w:rFonts w:hint="eastAsia" w:ascii="仿宋" w:hAnsi="仿宋" w:eastAsia="仿宋" w:cs="仿宋"/>
          <w:sz w:val="28"/>
          <w:szCs w:val="28"/>
          <w:highlight w:val="none"/>
          <w:lang w:val="en-US" w:eastAsia="zh-CN"/>
        </w:rPr>
        <w:t xml:space="preserve">女）   </w:t>
      </w:r>
    </w:p>
    <w:p>
      <w:pPr>
        <w:spacing w:line="360" w:lineRule="auto"/>
        <w:ind w:left="0" w:leftChars="0" w:firstLine="366" w:firstLineChars="131"/>
        <w:outlineLvl w:val="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（5）勇往直前       （8人/队，至少</w:t>
      </w:r>
      <w:r>
        <w:rPr>
          <w:rFonts w:hint="default" w:ascii="仿宋" w:hAnsi="仿宋" w:eastAsia="仿宋" w:cs="仿宋"/>
          <w:sz w:val="28"/>
          <w:szCs w:val="28"/>
          <w:highlight w:val="none"/>
          <w:lang w:eastAsia="zh-CN"/>
        </w:rPr>
        <w:t>2</w:t>
      </w:r>
      <w:r>
        <w:rPr>
          <w:rFonts w:hint="eastAsia" w:ascii="仿宋" w:hAnsi="仿宋" w:eastAsia="仿宋" w:cs="仿宋"/>
          <w:sz w:val="28"/>
          <w:szCs w:val="28"/>
          <w:highlight w:val="none"/>
          <w:lang w:val="en-US" w:eastAsia="zh-CN"/>
        </w:rPr>
        <w:t xml:space="preserve">女）   </w:t>
      </w:r>
    </w:p>
    <w:bookmarkEnd w:id="2"/>
    <w:p>
      <w:pPr>
        <w:spacing w:line="360" w:lineRule="auto"/>
        <w:ind w:left="0" w:leftChars="0" w:firstLine="366" w:firstLineChars="131"/>
        <w:outlineLvl w:val="0"/>
        <w:rPr>
          <w:rFonts w:hint="eastAsia" w:ascii="仿宋" w:hAnsi="仿宋" w:eastAsia="仿宋" w:cs="仿宋"/>
          <w:sz w:val="28"/>
          <w:szCs w:val="28"/>
          <w:lang w:eastAsia="zh-CN"/>
        </w:rPr>
      </w:pPr>
      <w:bookmarkStart w:id="3" w:name="_Toc12124"/>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名次录取</w:t>
      </w:r>
      <w:bookmarkEnd w:id="3"/>
      <w:r>
        <w:rPr>
          <w:rFonts w:hint="eastAsia" w:ascii="仿宋" w:hAnsi="仿宋" w:eastAsia="仿宋" w:cs="仿宋"/>
          <w:sz w:val="28"/>
          <w:szCs w:val="28"/>
          <w:lang w:eastAsia="zh-CN"/>
        </w:rPr>
        <w:t>：</w:t>
      </w:r>
      <w:bookmarkStart w:id="4" w:name="_Toc22196"/>
      <w:bookmarkStart w:id="5" w:name="_Toc12369"/>
      <w:bookmarkStart w:id="6" w:name="_Toc25498"/>
    </w:p>
    <w:p>
      <w:pPr>
        <w:spacing w:line="360" w:lineRule="auto"/>
        <w:ind w:left="0" w:leftChars="0" w:firstLine="366" w:firstLineChars="131"/>
        <w:outlineLvl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计分方法：</w:t>
      </w:r>
      <w:bookmarkEnd w:id="4"/>
      <w:bookmarkEnd w:id="5"/>
      <w:bookmarkEnd w:id="6"/>
    </w:p>
    <w:p>
      <w:pPr>
        <w:spacing w:line="360" w:lineRule="auto"/>
        <w:ind w:left="0" w:leftChars="0" w:firstLine="366" w:firstLineChars="131"/>
        <w:outlineLvl w:val="0"/>
        <w:rPr>
          <w:rFonts w:hint="eastAsia" w:ascii="仿宋" w:hAnsi="仿宋" w:eastAsia="仿宋" w:cs="仿宋"/>
          <w:sz w:val="28"/>
          <w:szCs w:val="28"/>
          <w:lang w:eastAsia="zh-CN"/>
        </w:rPr>
      </w:pPr>
      <w:bookmarkStart w:id="7" w:name="_Toc25301"/>
      <w:bookmarkStart w:id="8" w:name="_Toc31553"/>
      <w:bookmarkStart w:id="9" w:name="_Toc29722"/>
      <w:r>
        <w:rPr>
          <w:rFonts w:hint="eastAsia" w:ascii="仿宋" w:hAnsi="仿宋" w:eastAsia="仿宋" w:cs="仿宋"/>
          <w:sz w:val="28"/>
          <w:szCs w:val="28"/>
          <w:lang w:eastAsia="zh-CN"/>
        </w:rPr>
        <w:t>各单项项目按名次由前到后顺序，依次取得积分</w:t>
      </w:r>
      <w:r>
        <w:rPr>
          <w:rFonts w:hint="eastAsia" w:ascii="仿宋" w:hAnsi="仿宋" w:eastAsia="仿宋" w:cs="仿宋"/>
          <w:sz w:val="28"/>
          <w:szCs w:val="28"/>
          <w:lang w:val="en-US" w:eastAsia="zh-CN"/>
        </w:rPr>
        <w:t>9分、7分、6分、</w:t>
      </w:r>
      <w:r>
        <w:rPr>
          <w:rFonts w:hint="eastAsia" w:ascii="仿宋" w:hAnsi="仿宋" w:eastAsia="仿宋" w:cs="仿宋"/>
          <w:sz w:val="28"/>
          <w:szCs w:val="28"/>
          <w:lang w:eastAsia="zh-CN"/>
        </w:rPr>
        <w:t>5分、4分、3分、2分、1分计入参赛队团体总分。</w:t>
      </w:r>
      <w:bookmarkEnd w:id="7"/>
      <w:bookmarkEnd w:id="8"/>
      <w:bookmarkEnd w:id="9"/>
    </w:p>
    <w:p>
      <w:pPr>
        <w:spacing w:line="360" w:lineRule="auto"/>
        <w:ind w:left="0" w:leftChars="0" w:firstLine="366" w:firstLineChars="131"/>
        <w:outlineLvl w:val="0"/>
        <w:rPr>
          <w:rFonts w:hint="eastAsia" w:ascii="仿宋" w:hAnsi="仿宋" w:eastAsia="仿宋" w:cs="仿宋"/>
          <w:sz w:val="28"/>
          <w:szCs w:val="28"/>
          <w:lang w:eastAsia="zh-CN"/>
        </w:rPr>
      </w:pPr>
      <w:bookmarkStart w:id="10" w:name="_Toc29226"/>
      <w:r>
        <w:rPr>
          <w:rFonts w:hint="eastAsia" w:ascii="仿宋" w:hAnsi="仿宋" w:eastAsia="仿宋" w:cs="仿宋"/>
          <w:sz w:val="28"/>
          <w:szCs w:val="28"/>
          <w:lang w:eastAsia="zh-CN"/>
        </w:rPr>
        <w:t>总</w:t>
      </w:r>
      <w:r>
        <w:rPr>
          <w:rFonts w:hint="eastAsia" w:ascii="仿宋" w:hAnsi="仿宋" w:eastAsia="仿宋" w:cs="仿宋"/>
          <w:sz w:val="28"/>
          <w:szCs w:val="28"/>
          <w:lang w:val="en-US" w:eastAsia="zh-CN"/>
        </w:rPr>
        <w:t>积</w:t>
      </w:r>
      <w:r>
        <w:rPr>
          <w:rFonts w:hint="eastAsia" w:ascii="仿宋" w:hAnsi="仿宋" w:eastAsia="仿宋" w:cs="仿宋"/>
          <w:sz w:val="28"/>
          <w:szCs w:val="28"/>
          <w:lang w:eastAsia="zh-CN"/>
        </w:rPr>
        <w:t>分相同者，按单项项目成绩优胜多者为胜（即总分相同者以单项第一名多者为胜，如单项第一名相同， 则以单项第二名多者为胜，以此类推）。</w:t>
      </w:r>
      <w:bookmarkEnd w:id="10"/>
    </w:p>
    <w:p>
      <w:pPr>
        <w:spacing w:line="360" w:lineRule="auto"/>
        <w:ind w:left="0" w:leftChars="0" w:firstLine="366" w:firstLineChars="131"/>
        <w:outlineLvl w:val="0"/>
        <w:rPr>
          <w:rFonts w:hint="eastAsia" w:ascii="仿宋" w:hAnsi="仿宋" w:eastAsia="仿宋" w:cs="仿宋"/>
          <w:sz w:val="28"/>
          <w:szCs w:val="28"/>
          <w:lang w:eastAsia="zh-CN"/>
        </w:rPr>
      </w:pPr>
      <w:bookmarkStart w:id="11" w:name="_Toc28964"/>
      <w:bookmarkStart w:id="12" w:name="_Toc22462"/>
      <w:bookmarkStart w:id="13" w:name="_Toc13579"/>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奖项设置：</w:t>
      </w:r>
      <w:bookmarkEnd w:id="11"/>
      <w:bookmarkEnd w:id="12"/>
      <w:bookmarkEnd w:id="13"/>
    </w:p>
    <w:p>
      <w:pPr>
        <w:spacing w:line="360" w:lineRule="auto"/>
        <w:ind w:left="0" w:leftChars="0" w:firstLine="366" w:firstLineChars="131"/>
        <w:outlineLvl w:val="0"/>
        <w:rPr>
          <w:rFonts w:hint="eastAsia" w:ascii="仿宋" w:hAnsi="仿宋" w:eastAsia="仿宋" w:cs="仿宋"/>
          <w:sz w:val="28"/>
          <w:szCs w:val="28"/>
          <w:lang w:eastAsia="zh-CN"/>
        </w:rPr>
      </w:pPr>
      <w:bookmarkStart w:id="14" w:name="_Toc9624"/>
      <w:bookmarkStart w:id="15" w:name="_Toc31846"/>
      <w:bookmarkStart w:id="16" w:name="_Toc4600"/>
      <w:r>
        <w:rPr>
          <w:rFonts w:hint="eastAsia" w:ascii="仿宋" w:hAnsi="仿宋" w:eastAsia="仿宋" w:cs="仿宋"/>
          <w:sz w:val="28"/>
          <w:szCs w:val="28"/>
          <w:lang w:eastAsia="zh-CN"/>
        </w:rPr>
        <w:t>参赛队伍所有参赛项目的积分汇总，评选出团体总</w:t>
      </w:r>
      <w:r>
        <w:rPr>
          <w:rFonts w:hint="eastAsia" w:ascii="仿宋" w:hAnsi="仿宋" w:eastAsia="仿宋" w:cs="仿宋"/>
          <w:sz w:val="28"/>
          <w:szCs w:val="28"/>
          <w:lang w:val="en-US" w:eastAsia="zh-CN"/>
        </w:rPr>
        <w:t>积</w:t>
      </w:r>
      <w:r>
        <w:rPr>
          <w:rFonts w:hint="eastAsia" w:ascii="仿宋" w:hAnsi="仿宋" w:eastAsia="仿宋" w:cs="仿宋"/>
          <w:sz w:val="28"/>
          <w:szCs w:val="28"/>
          <w:lang w:eastAsia="zh-CN"/>
        </w:rPr>
        <w:t>分一等奖</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名，二等奖</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名，三等奖</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名。</w:t>
      </w:r>
      <w:bookmarkEnd w:id="14"/>
      <w:bookmarkEnd w:id="15"/>
      <w:bookmarkEnd w:id="16"/>
    </w:p>
    <w:p>
      <w:pPr>
        <w:pStyle w:val="4"/>
        <w:rPr>
          <w:rFonts w:hint="default"/>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color w:val="auto"/>
          <w:kern w:val="2"/>
          <w:sz w:val="28"/>
          <w:szCs w:val="28"/>
          <w:lang w:val="en-US" w:eastAsia="zh-CN" w:bidi="ar-SA"/>
        </w:rPr>
        <w:t xml:space="preserve">  4.服务内容</w:t>
      </w:r>
    </w:p>
    <w:p>
      <w:pPr>
        <w:pStyle w:val="4"/>
        <w:rPr>
          <w:rFonts w:hint="eastAsia"/>
          <w:lang w:eastAsia="zh-CN"/>
        </w:rPr>
      </w:pPr>
    </w:p>
    <w:tbl>
      <w:tblPr>
        <w:tblStyle w:val="8"/>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5879"/>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lang w:eastAsia="zh-CN"/>
                <w14:textFill>
                  <w14:solidFill>
                    <w14:schemeClr w14:val="tx1"/>
                  </w14:solidFill>
                </w14:textFill>
              </w:rPr>
            </w:pPr>
            <w:r>
              <w:rPr>
                <w:rFonts w:hint="eastAsia" w:ascii="宋体" w:hAnsi="宋体" w:cs="宋体"/>
                <w:color w:val="000000" w:themeColor="text1"/>
                <w:kern w:val="36"/>
                <w:sz w:val="24"/>
                <w:lang w:val="en-US" w:eastAsia="zh-CN"/>
                <w14:textFill>
                  <w14:solidFill>
                    <w14:schemeClr w14:val="tx1"/>
                  </w14:solidFill>
                </w14:textFill>
              </w:rPr>
              <w:t>1</w:t>
            </w:r>
          </w:p>
        </w:tc>
        <w:tc>
          <w:tcPr>
            <w:tcW w:w="5879"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全场主持人</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7" w:type="dxa"/>
            <w:vAlign w:val="center"/>
          </w:tcPr>
          <w:p>
            <w:pPr>
              <w:spacing w:line="580" w:lineRule="exact"/>
              <w:jc w:val="center"/>
              <w:outlineLvl w:val="0"/>
              <w:rPr>
                <w:rFonts w:hint="eastAsia" w:ascii="宋体" w:hAnsi="宋体" w:eastAsia="宋体" w:cs="宋体"/>
                <w:color w:val="000000" w:themeColor="text1"/>
                <w:kern w:val="36"/>
                <w:sz w:val="24"/>
                <w:lang w:eastAsia="zh-CN"/>
                <w14:textFill>
                  <w14:solidFill>
                    <w14:schemeClr w14:val="tx1"/>
                  </w14:solidFill>
                </w14:textFill>
              </w:rPr>
            </w:pPr>
            <w:r>
              <w:rPr>
                <w:rFonts w:hint="eastAsia" w:ascii="宋体" w:hAnsi="宋体" w:cs="宋体"/>
                <w:color w:val="000000" w:themeColor="text1"/>
                <w:kern w:val="36"/>
                <w:sz w:val="24"/>
                <w:lang w:val="en-US" w:eastAsia="zh-CN"/>
                <w14:textFill>
                  <w14:solidFill>
                    <w14:schemeClr w14:val="tx1"/>
                  </w14:solidFill>
                </w14:textFill>
              </w:rPr>
              <w:t>2</w:t>
            </w:r>
          </w:p>
        </w:tc>
        <w:tc>
          <w:tcPr>
            <w:tcW w:w="5879"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裁判团队及现场工作人员</w:t>
            </w:r>
          </w:p>
        </w:tc>
        <w:tc>
          <w:tcPr>
            <w:tcW w:w="2250" w:type="dxa"/>
            <w:vAlign w:val="center"/>
          </w:tcPr>
          <w:p>
            <w:pPr>
              <w:widowControl/>
              <w:spacing w:line="440" w:lineRule="exact"/>
              <w:jc w:val="center"/>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不少于6人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highlight w:val="none"/>
                <w:lang w:eastAsia="zh-CN"/>
                <w14:textFill>
                  <w14:solidFill>
                    <w14:schemeClr w14:val="tx1"/>
                  </w14:solidFill>
                </w14:textFill>
              </w:rPr>
            </w:pPr>
            <w:r>
              <w:rPr>
                <w:rFonts w:hint="eastAsia" w:ascii="宋体" w:hAnsi="宋体" w:cs="宋体"/>
                <w:color w:val="000000" w:themeColor="text1"/>
                <w:kern w:val="36"/>
                <w:sz w:val="24"/>
                <w:highlight w:val="none"/>
                <w:lang w:val="en-US" w:eastAsia="zh-CN"/>
                <w14:textFill>
                  <w14:solidFill>
                    <w14:schemeClr w14:val="tx1"/>
                  </w14:solidFill>
                </w14:textFill>
              </w:rPr>
              <w:t>3</w:t>
            </w:r>
          </w:p>
        </w:tc>
        <w:tc>
          <w:tcPr>
            <w:tcW w:w="5879" w:type="dxa"/>
            <w:vAlign w:val="center"/>
          </w:tcPr>
          <w:p>
            <w:pPr>
              <w:widowControl/>
              <w:spacing w:line="440" w:lineRule="exact"/>
              <w:jc w:val="center"/>
              <w:rPr>
                <w:rFonts w:ascii="宋体" w:hAnsi="宋体" w:cs="宋体"/>
                <w:color w:val="000000"/>
                <w:sz w:val="24"/>
                <w:highlight w:val="none"/>
              </w:rPr>
            </w:pPr>
            <w:r>
              <w:rPr>
                <w:rFonts w:hint="eastAsia" w:ascii="宋体" w:hAnsi="宋体" w:cs="宋体"/>
                <w:color w:val="000000"/>
                <w:sz w:val="24"/>
                <w:highlight w:val="none"/>
              </w:rPr>
              <w:t>全体热身操（含1名教练）</w:t>
            </w:r>
          </w:p>
        </w:tc>
        <w:tc>
          <w:tcPr>
            <w:tcW w:w="2250" w:type="dxa"/>
            <w:vAlign w:val="center"/>
          </w:tcPr>
          <w:p>
            <w:pPr>
              <w:widowControl/>
              <w:spacing w:line="440" w:lineRule="exact"/>
              <w:jc w:val="center"/>
              <w:rPr>
                <w:rFonts w:ascii="宋体" w:hAnsi="宋体" w:cs="宋体"/>
                <w:color w:val="000000"/>
                <w:sz w:val="24"/>
                <w:highlight w:val="none"/>
              </w:rPr>
            </w:pPr>
            <w:r>
              <w:rPr>
                <w:rFonts w:hint="eastAsia" w:ascii="宋体" w:hAnsi="宋体" w:cs="宋体"/>
                <w:color w:val="000000"/>
                <w:sz w:val="24"/>
                <w:highlight w:val="none"/>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lang w:eastAsia="zh-CN"/>
                <w14:textFill>
                  <w14:solidFill>
                    <w14:schemeClr w14:val="tx1"/>
                  </w14:solidFill>
                </w14:textFill>
              </w:rPr>
            </w:pPr>
            <w:r>
              <w:rPr>
                <w:rFonts w:hint="eastAsia" w:ascii="宋体" w:hAnsi="宋体" w:cs="宋体"/>
                <w:color w:val="000000" w:themeColor="text1"/>
                <w:kern w:val="36"/>
                <w:sz w:val="24"/>
                <w:lang w:val="en-US" w:eastAsia="zh-CN"/>
                <w14:textFill>
                  <w14:solidFill>
                    <w14:schemeClr w14:val="tx1"/>
                  </w14:solidFill>
                </w14:textFill>
              </w:rPr>
              <w:t>4</w:t>
            </w:r>
          </w:p>
        </w:tc>
        <w:tc>
          <w:tcPr>
            <w:tcW w:w="5879"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趣味运动会开幕仪式（含道具）</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lang w:eastAsia="zh-CN"/>
                <w14:textFill>
                  <w14:solidFill>
                    <w14:schemeClr w14:val="tx1"/>
                  </w14:solidFill>
                </w14:textFill>
              </w:rPr>
            </w:pPr>
            <w:r>
              <w:rPr>
                <w:rFonts w:hint="eastAsia" w:ascii="宋体" w:hAnsi="宋体" w:cs="宋体"/>
                <w:color w:val="000000" w:themeColor="text1"/>
                <w:kern w:val="36"/>
                <w:sz w:val="24"/>
                <w:lang w:val="en-US" w:eastAsia="zh-CN"/>
                <w14:textFill>
                  <w14:solidFill>
                    <w14:schemeClr w14:val="tx1"/>
                  </w14:solidFill>
                </w14:textFill>
              </w:rPr>
              <w:t>5</w:t>
            </w:r>
          </w:p>
        </w:tc>
        <w:tc>
          <w:tcPr>
            <w:tcW w:w="5879"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入场式引导牌、</w:t>
            </w:r>
            <w:r>
              <w:rPr>
                <w:rFonts w:hint="eastAsia" w:ascii="宋体" w:hAnsi="宋体" w:cs="宋体"/>
                <w:color w:val="000000"/>
                <w:sz w:val="24"/>
                <w:lang w:val="en-US" w:eastAsia="zh-CN"/>
              </w:rPr>
              <w:t>院旗、</w:t>
            </w:r>
            <w:r>
              <w:rPr>
                <w:rFonts w:hint="eastAsia" w:ascii="宋体" w:hAnsi="宋体" w:cs="宋体"/>
                <w:color w:val="000000"/>
                <w:sz w:val="24"/>
              </w:rPr>
              <w:t>代表队队旗</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lang w:val="en-US" w:eastAsia="zh-CN"/>
              </w:rPr>
              <w:t>8</w:t>
            </w:r>
            <w:r>
              <w:rPr>
                <w:rFonts w:hint="eastAsia" w:ascii="宋体" w:hAnsi="宋体" w:cs="宋体"/>
                <w:color w:val="000000"/>
                <w:sz w:val="24"/>
              </w:rPr>
              <w:t>支队伍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highlight w:val="none"/>
                <w:lang w:eastAsia="zh-CN"/>
                <w14:textFill>
                  <w14:solidFill>
                    <w14:schemeClr w14:val="tx1"/>
                  </w14:solidFill>
                </w14:textFill>
              </w:rPr>
            </w:pPr>
            <w:r>
              <w:rPr>
                <w:rFonts w:hint="eastAsia" w:ascii="宋体" w:hAnsi="宋体" w:cs="宋体"/>
                <w:color w:val="000000" w:themeColor="text1"/>
                <w:kern w:val="36"/>
                <w:sz w:val="24"/>
                <w:highlight w:val="none"/>
                <w:lang w:val="en-US" w:eastAsia="zh-CN"/>
                <w14:textFill>
                  <w14:solidFill>
                    <w14:schemeClr w14:val="tx1"/>
                  </w14:solidFill>
                </w14:textFill>
              </w:rPr>
              <w:t>6</w:t>
            </w:r>
          </w:p>
        </w:tc>
        <w:tc>
          <w:tcPr>
            <w:tcW w:w="5879" w:type="dxa"/>
            <w:vAlign w:val="center"/>
          </w:tcPr>
          <w:p>
            <w:pPr>
              <w:widowControl/>
              <w:spacing w:line="440" w:lineRule="exact"/>
              <w:jc w:val="center"/>
              <w:rPr>
                <w:rFonts w:ascii="宋体" w:hAnsi="宋体" w:cs="宋体"/>
                <w:color w:val="000000"/>
                <w:sz w:val="24"/>
                <w:highlight w:val="none"/>
              </w:rPr>
            </w:pPr>
            <w:r>
              <w:rPr>
                <w:rFonts w:hint="eastAsia" w:ascii="宋体" w:hAnsi="宋体" w:cs="宋体"/>
                <w:color w:val="000000"/>
                <w:sz w:val="24"/>
                <w:highlight w:val="none"/>
              </w:rPr>
              <w:t>秩序册</w:t>
            </w:r>
          </w:p>
        </w:tc>
        <w:tc>
          <w:tcPr>
            <w:tcW w:w="2250" w:type="dxa"/>
            <w:vAlign w:val="center"/>
          </w:tcPr>
          <w:p>
            <w:pPr>
              <w:widowControl/>
              <w:spacing w:line="440" w:lineRule="exact"/>
              <w:jc w:val="center"/>
              <w:rPr>
                <w:rFonts w:hint="eastAsia" w:ascii="宋体" w:hAnsi="宋体" w:eastAsia="宋体" w:cs="宋体"/>
                <w:color w:val="000000"/>
                <w:sz w:val="24"/>
                <w:highlight w:val="none"/>
                <w:lang w:eastAsia="zh-CN"/>
              </w:rPr>
            </w:pPr>
            <w:r>
              <w:rPr>
                <w:rFonts w:hint="eastAsia" w:ascii="宋体" w:hAnsi="宋体" w:cs="宋体"/>
                <w:color w:val="000000"/>
                <w:sz w:val="24"/>
                <w:highlight w:val="none"/>
                <w:lang w:eastAsia="zh-CN"/>
              </w:rPr>
              <w:t>按实际需求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spacing w:line="580" w:lineRule="exact"/>
              <w:jc w:val="center"/>
              <w:outlineLvl w:val="0"/>
              <w:rPr>
                <w:rFonts w:hint="eastAsia" w:ascii="宋体" w:hAnsi="宋体" w:eastAsia="宋体" w:cs="宋体"/>
                <w:color w:val="000000" w:themeColor="text1"/>
                <w:kern w:val="36"/>
                <w:sz w:val="24"/>
                <w:lang w:eastAsia="zh-CN"/>
                <w14:textFill>
                  <w14:solidFill>
                    <w14:schemeClr w14:val="tx1"/>
                  </w14:solidFill>
                </w14:textFill>
              </w:rPr>
            </w:pPr>
            <w:r>
              <w:rPr>
                <w:rFonts w:hint="eastAsia" w:ascii="宋体" w:hAnsi="宋体" w:cs="宋体"/>
                <w:color w:val="000000" w:themeColor="text1"/>
                <w:kern w:val="36"/>
                <w:sz w:val="24"/>
                <w:lang w:val="en-US" w:eastAsia="zh-CN"/>
                <w14:textFill>
                  <w14:solidFill>
                    <w14:schemeClr w14:val="tx1"/>
                  </w14:solidFill>
                </w14:textFill>
              </w:rPr>
              <w:t>7</w:t>
            </w:r>
          </w:p>
        </w:tc>
        <w:tc>
          <w:tcPr>
            <w:tcW w:w="5879"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颁奖、合影留念</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eastAsia" w:ascii="宋体" w:hAnsi="宋体" w:eastAsia="宋体"/>
                <w:color w:val="000000" w:themeColor="text1"/>
                <w:kern w:val="36"/>
                <w:sz w:val="24"/>
                <w:lang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8</w:t>
            </w:r>
          </w:p>
        </w:tc>
        <w:tc>
          <w:tcPr>
            <w:tcW w:w="5879" w:type="dxa"/>
            <w:vAlign w:val="center"/>
          </w:tcPr>
          <w:p>
            <w:pPr>
              <w:widowControl/>
              <w:spacing w:line="440" w:lineRule="exact"/>
              <w:ind w:firstLine="480" w:firstLineChars="200"/>
              <w:jc w:val="left"/>
              <w:rPr>
                <w:rFonts w:ascii="宋体" w:hAnsi="宋体" w:cs="宋体"/>
                <w:color w:val="000000"/>
                <w:sz w:val="24"/>
              </w:rPr>
            </w:pPr>
            <w:r>
              <w:rPr>
                <w:rFonts w:hint="eastAsia" w:ascii="宋体" w:hAnsi="宋体" w:cs="宋体"/>
                <w:color w:val="000000"/>
                <w:sz w:val="24"/>
              </w:rPr>
              <w:t>全场氛围布置（包括主背景板、宣传标语、入场处门头、舞台、司仪台、主桌椅、各队伍大本营帐篷桌椅、场地条幅道旗、个性签到墙、互动拍照合影墙、手持拍照板、各队伍大本营标识牌、现场指示牌、安全挡板、啦啦队道具等）</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eastAsia" w:ascii="宋体" w:hAnsi="宋体" w:eastAsia="宋体"/>
                <w:color w:val="000000" w:themeColor="text1"/>
                <w:kern w:val="36"/>
                <w:sz w:val="24"/>
                <w:lang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9</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运动员号码牌</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10</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音响、麦克风</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11</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短视频制作宣传（时长大于</w:t>
            </w:r>
            <w:r>
              <w:rPr>
                <w:rFonts w:hint="eastAsia" w:ascii="宋体" w:hAnsi="宋体"/>
                <w:color w:val="000000"/>
                <w:sz w:val="24"/>
                <w:lang w:val="en-US" w:eastAsia="zh-CN"/>
              </w:rPr>
              <w:t>12</w:t>
            </w:r>
            <w:r>
              <w:rPr>
                <w:rFonts w:hint="eastAsia" w:ascii="宋体" w:hAnsi="宋体"/>
                <w:color w:val="000000"/>
                <w:sz w:val="24"/>
              </w:rPr>
              <w:t>0秒</w:t>
            </w:r>
            <w:r>
              <w:rPr>
                <w:rFonts w:hint="eastAsia" w:ascii="宋体" w:hAnsi="宋体"/>
                <w:color w:val="000000"/>
                <w:sz w:val="24"/>
                <w:lang w:eastAsia="zh-CN"/>
              </w:rPr>
              <w:t>、</w:t>
            </w:r>
            <w:r>
              <w:rPr>
                <w:rFonts w:hint="eastAsia" w:ascii="宋体" w:hAnsi="宋体"/>
                <w:color w:val="000000"/>
                <w:sz w:val="24"/>
                <w:lang w:val="en-US" w:eastAsia="zh-CN"/>
              </w:rPr>
              <w:t>包含航拍</w:t>
            </w:r>
            <w:r>
              <w:rPr>
                <w:rFonts w:hint="eastAsia" w:ascii="宋体" w:hAnsi="宋体"/>
                <w:color w:val="000000"/>
                <w:sz w:val="24"/>
              </w:rPr>
              <w:t>）</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12</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比赛照片直播</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13</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团队、个人奖杯奖状定制</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根据比赛项目配置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14</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rPr>
              <w:t>全程方案策划</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pPr>
              <w:pStyle w:val="11"/>
              <w:ind w:firstLine="0" w:firstLineChars="0"/>
              <w:jc w:val="center"/>
              <w:rPr>
                <w:rFonts w:hint="default" w:ascii="宋体" w:hAnsi="宋体" w:eastAsia="宋体"/>
                <w:color w:val="000000" w:themeColor="text1"/>
                <w:kern w:val="36"/>
                <w:sz w:val="24"/>
                <w:lang w:val="en-US" w:eastAsia="zh-CN"/>
                <w14:textFill>
                  <w14:solidFill>
                    <w14:schemeClr w14:val="tx1"/>
                  </w14:solidFill>
                </w14:textFill>
              </w:rPr>
            </w:pPr>
            <w:r>
              <w:rPr>
                <w:rFonts w:hint="eastAsia" w:ascii="宋体" w:hAnsi="宋体"/>
                <w:color w:val="000000" w:themeColor="text1"/>
                <w:kern w:val="36"/>
                <w:sz w:val="24"/>
                <w:lang w:val="en-US" w:eastAsia="zh-CN"/>
                <w14:textFill>
                  <w14:solidFill>
                    <w14:schemeClr w14:val="tx1"/>
                  </w14:solidFill>
                </w14:textFill>
              </w:rPr>
              <w:t>15</w:t>
            </w:r>
          </w:p>
        </w:tc>
        <w:tc>
          <w:tcPr>
            <w:tcW w:w="5879" w:type="dxa"/>
            <w:vAlign w:val="center"/>
          </w:tcPr>
          <w:p>
            <w:pPr>
              <w:pStyle w:val="11"/>
              <w:ind w:firstLine="0" w:firstLineChars="0"/>
              <w:jc w:val="center"/>
              <w:rPr>
                <w:rFonts w:ascii="宋体" w:hAnsi="宋体"/>
                <w:color w:val="000000"/>
                <w:sz w:val="24"/>
              </w:rPr>
            </w:pPr>
            <w:r>
              <w:rPr>
                <w:rFonts w:hint="eastAsia" w:ascii="宋体" w:hAnsi="宋体"/>
                <w:color w:val="000000"/>
                <w:sz w:val="24"/>
                <w:lang w:val="en-US" w:eastAsia="zh-Hans"/>
              </w:rPr>
              <w:t>人身意外伤害</w:t>
            </w:r>
            <w:r>
              <w:rPr>
                <w:rFonts w:hint="eastAsia" w:ascii="宋体" w:hAnsi="宋体"/>
                <w:color w:val="000000"/>
                <w:sz w:val="24"/>
              </w:rPr>
              <w:t>保险费</w:t>
            </w:r>
          </w:p>
        </w:tc>
        <w:tc>
          <w:tcPr>
            <w:tcW w:w="2250" w:type="dxa"/>
            <w:vAlign w:val="center"/>
          </w:tcPr>
          <w:p>
            <w:pPr>
              <w:widowControl/>
              <w:spacing w:line="440" w:lineRule="exact"/>
              <w:jc w:val="center"/>
              <w:rPr>
                <w:rFonts w:ascii="宋体" w:hAnsi="宋体" w:cs="宋体"/>
                <w:color w:val="000000"/>
                <w:sz w:val="24"/>
              </w:rPr>
            </w:pPr>
            <w:r>
              <w:rPr>
                <w:rFonts w:hint="eastAsia" w:ascii="宋体" w:hAnsi="宋体" w:cs="宋体"/>
                <w:color w:val="000000"/>
                <w:sz w:val="24"/>
                <w:lang w:eastAsia="zh-CN"/>
              </w:rPr>
              <w:t>全部</w:t>
            </w:r>
            <w:r>
              <w:rPr>
                <w:rFonts w:hint="eastAsia" w:ascii="宋体" w:hAnsi="宋体" w:cs="宋体"/>
                <w:color w:val="000000"/>
                <w:sz w:val="24"/>
              </w:rPr>
              <w:t>运动员</w:t>
            </w:r>
          </w:p>
        </w:tc>
      </w:tr>
    </w:tbl>
    <w:p>
      <w:pPr>
        <w:spacing w:line="360" w:lineRule="auto"/>
        <w:ind w:left="0" w:leftChars="0" w:firstLine="366" w:firstLineChars="131"/>
        <w:outlineLvl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5.服务要求：</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（1）</w:t>
      </w:r>
      <w:r>
        <w:rPr>
          <w:rFonts w:hint="eastAsia" w:ascii="宋体" w:hAnsi="宋体"/>
          <w:bCs/>
          <w:sz w:val="24"/>
          <w:szCs w:val="24"/>
        </w:rPr>
        <w:t>成交供应商须为整个赛事提供规范管理、安全有序地组织项目活动、营造良好的比赛氛围，以及为比赛的观赏性及完整性提供全程服务。</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（2）</w:t>
      </w:r>
      <w:r>
        <w:rPr>
          <w:rFonts w:hint="eastAsia" w:ascii="宋体" w:hAnsi="宋体"/>
          <w:bCs/>
          <w:sz w:val="24"/>
          <w:szCs w:val="24"/>
        </w:rPr>
        <w:t>本次所有赛事必须严格按照相关径赛规则及采购人的要求执行。</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（3）</w:t>
      </w:r>
      <w:r>
        <w:rPr>
          <w:rFonts w:hint="eastAsia" w:ascii="宋体" w:hAnsi="宋体"/>
          <w:bCs/>
          <w:sz w:val="24"/>
          <w:szCs w:val="24"/>
        </w:rPr>
        <w:t>每场比赛供应商须配备符合常规比赛要求的裁判员、比赛监督、竞赛协调以及足够的场地联络协调、安保等服务保障人员。</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（4）</w:t>
      </w:r>
      <w:r>
        <w:rPr>
          <w:rFonts w:hint="eastAsia" w:ascii="宋体" w:hAnsi="宋体"/>
          <w:bCs/>
          <w:sz w:val="24"/>
          <w:szCs w:val="24"/>
        </w:rPr>
        <w:t>供应商须为本项目指派一名总负责人与采购人就运动会细节等方面进行适时沟通联系。</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（5）</w:t>
      </w:r>
      <w:r>
        <w:rPr>
          <w:rFonts w:hint="eastAsia" w:ascii="宋体" w:hAnsi="宋体"/>
          <w:bCs/>
          <w:sz w:val="24"/>
          <w:szCs w:val="24"/>
        </w:rPr>
        <w:t>供应商须编印比赛秩序册、成绩册以及赛事相关证件、</w:t>
      </w:r>
      <w:r>
        <w:rPr>
          <w:rFonts w:hint="eastAsia" w:ascii="宋体" w:hAnsi="宋体"/>
          <w:bCs/>
          <w:sz w:val="24"/>
          <w:szCs w:val="24"/>
          <w:lang w:val="en-US" w:eastAsia="zh-CN"/>
        </w:rPr>
        <w:t>小物件</w:t>
      </w:r>
      <w:r>
        <w:rPr>
          <w:rFonts w:hint="eastAsia" w:ascii="宋体" w:hAnsi="宋体"/>
          <w:bCs/>
          <w:sz w:val="24"/>
          <w:szCs w:val="24"/>
        </w:rPr>
        <w:t>等，每场比赛须配备齐全的比赛用器具、物品（如记分牌、秒表等）。</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（6）</w:t>
      </w:r>
      <w:r>
        <w:rPr>
          <w:rFonts w:hint="eastAsia" w:ascii="宋体" w:hAnsi="宋体"/>
          <w:bCs/>
          <w:sz w:val="24"/>
          <w:szCs w:val="24"/>
        </w:rPr>
        <w:t>供应商须为本项目设计趣味运动会的LOGO、背景板、秩序册、横幅等统一的元素，使趣味运动会场地具有整体性。设计样稿应按照采购人要求进行修改直至采购人确认为止。</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（7）</w:t>
      </w:r>
      <w:r>
        <w:rPr>
          <w:rFonts w:hint="eastAsia" w:ascii="宋体" w:hAnsi="宋体"/>
          <w:bCs/>
          <w:sz w:val="24"/>
          <w:szCs w:val="24"/>
        </w:rPr>
        <w:t>供应商负责整个活动的策划：包括项目设置、评分标准、规则解释、奖项设置、赛程设置、活动流程等，项目设置须具有个性化且能体现采购人院内文化。</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（8）</w:t>
      </w:r>
      <w:r>
        <w:rPr>
          <w:rFonts w:hint="eastAsia" w:ascii="宋体" w:hAnsi="宋体"/>
          <w:bCs/>
          <w:sz w:val="24"/>
          <w:szCs w:val="24"/>
        </w:rPr>
        <w:t>运动会场地由</w:t>
      </w:r>
      <w:r>
        <w:rPr>
          <w:rFonts w:hint="eastAsia" w:ascii="宋体" w:hAnsi="宋体"/>
          <w:bCs/>
          <w:sz w:val="24"/>
          <w:szCs w:val="24"/>
          <w:lang w:eastAsia="zh-CN"/>
        </w:rPr>
        <w:t>中标供应商</w:t>
      </w:r>
      <w:r>
        <w:rPr>
          <w:rFonts w:hint="eastAsia" w:ascii="宋体" w:hAnsi="宋体"/>
          <w:bCs/>
          <w:sz w:val="24"/>
          <w:szCs w:val="24"/>
        </w:rPr>
        <w:t>提供，</w:t>
      </w:r>
      <w:r>
        <w:rPr>
          <w:rFonts w:hint="eastAsia" w:ascii="宋体" w:hAnsi="宋体"/>
          <w:bCs/>
          <w:sz w:val="24"/>
          <w:szCs w:val="24"/>
          <w:lang w:eastAsia="zh-CN"/>
        </w:rPr>
        <w:t>中标</w:t>
      </w:r>
      <w:r>
        <w:rPr>
          <w:rFonts w:hint="eastAsia" w:ascii="宋体" w:hAnsi="宋体"/>
          <w:bCs/>
          <w:sz w:val="24"/>
          <w:szCs w:val="24"/>
        </w:rPr>
        <w:t>供应商须完成运动会场地布置，并做好安全防范工作，布置完成后须经采购人确认；对采购人对场地布置提出的问题，须当天内完成整改。</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（9）</w:t>
      </w:r>
      <w:r>
        <w:rPr>
          <w:rFonts w:hint="eastAsia" w:ascii="宋体" w:hAnsi="宋体"/>
          <w:bCs/>
          <w:sz w:val="24"/>
          <w:szCs w:val="24"/>
        </w:rPr>
        <w:t>供应商须为赛事运动员、工作人员等准备饮用水或运动饮料。</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（10）</w:t>
      </w:r>
      <w:r>
        <w:rPr>
          <w:rFonts w:hint="eastAsia" w:ascii="宋体" w:hAnsi="宋体"/>
          <w:color w:val="000000"/>
          <w:sz w:val="24"/>
        </w:rPr>
        <w:t>短视频制作宣传（时长大于</w:t>
      </w:r>
      <w:r>
        <w:rPr>
          <w:rFonts w:hint="eastAsia" w:ascii="宋体" w:hAnsi="宋体"/>
          <w:color w:val="000000"/>
          <w:sz w:val="24"/>
          <w:lang w:val="en-US" w:eastAsia="zh-CN"/>
        </w:rPr>
        <w:t>12</w:t>
      </w:r>
      <w:r>
        <w:rPr>
          <w:rFonts w:hint="eastAsia" w:ascii="宋体" w:hAnsi="宋体"/>
          <w:color w:val="000000"/>
          <w:sz w:val="24"/>
        </w:rPr>
        <w:t>0秒</w:t>
      </w:r>
      <w:r>
        <w:rPr>
          <w:rFonts w:hint="eastAsia" w:ascii="宋体" w:hAnsi="宋体"/>
          <w:color w:val="000000"/>
          <w:sz w:val="24"/>
          <w:lang w:eastAsia="zh-CN"/>
        </w:rPr>
        <w:t>、</w:t>
      </w:r>
      <w:r>
        <w:rPr>
          <w:rFonts w:hint="eastAsia" w:ascii="宋体" w:hAnsi="宋体"/>
          <w:color w:val="000000"/>
          <w:sz w:val="24"/>
          <w:lang w:val="en-US" w:eastAsia="zh-CN"/>
        </w:rPr>
        <w:t>包含航拍</w:t>
      </w:r>
      <w:r>
        <w:rPr>
          <w:rFonts w:hint="eastAsia" w:ascii="宋体" w:hAnsi="宋体"/>
          <w:color w:val="000000"/>
          <w:sz w:val="24"/>
        </w:rPr>
        <w:t>）</w:t>
      </w:r>
      <w:r>
        <w:rPr>
          <w:rFonts w:ascii="宋体" w:hAnsi="宋体" w:eastAsia="宋体" w:cs="宋体"/>
          <w:sz w:val="24"/>
          <w:szCs w:val="24"/>
        </w:rPr>
        <w:t>制作后</w:t>
      </w:r>
      <w:r>
        <w:rPr>
          <w:rFonts w:hint="eastAsia" w:ascii="宋体" w:hAnsi="宋体" w:cs="宋体"/>
          <w:sz w:val="24"/>
          <w:szCs w:val="24"/>
          <w:lang w:val="en-US" w:eastAsia="zh-CN"/>
        </w:rPr>
        <w:t>供应商应根据</w:t>
      </w:r>
      <w:r>
        <w:rPr>
          <w:rFonts w:ascii="宋体" w:hAnsi="宋体" w:eastAsia="宋体" w:cs="宋体"/>
          <w:sz w:val="24"/>
          <w:szCs w:val="24"/>
        </w:rPr>
        <w:t>采购人的意见修改，</w:t>
      </w:r>
      <w:r>
        <w:rPr>
          <w:rFonts w:hint="eastAsia" w:ascii="宋体" w:hAnsi="宋体" w:cs="宋体"/>
          <w:sz w:val="24"/>
          <w:szCs w:val="24"/>
          <w:lang w:val="en-US" w:eastAsia="zh-CN"/>
        </w:rPr>
        <w:t>修改费用包含在磋商报价中</w:t>
      </w:r>
      <w:r>
        <w:rPr>
          <w:rFonts w:hint="eastAsia" w:ascii="宋体" w:hAnsi="宋体"/>
          <w:bCs/>
          <w:sz w:val="24"/>
          <w:szCs w:val="24"/>
          <w:lang w:eastAsia="zh-CN"/>
        </w:rPr>
        <w:t>。</w:t>
      </w:r>
    </w:p>
    <w:p>
      <w:pPr>
        <w:pStyle w:val="12"/>
        <w:numPr>
          <w:ilvl w:val="0"/>
          <w:numId w:val="0"/>
        </w:numPr>
        <w:spacing w:before="120" w:beforeLines="50" w:after="120" w:afterLines="50" w:line="360" w:lineRule="auto"/>
        <w:ind w:left="425" w:leftChars="0" w:hanging="425" w:firstLineChars="0"/>
        <w:rPr>
          <w:rFonts w:ascii="宋体" w:hAnsi="宋体"/>
          <w:b/>
          <w:sz w:val="24"/>
          <w:szCs w:val="24"/>
        </w:rPr>
      </w:pPr>
      <w:r>
        <w:rPr>
          <w:rFonts w:hint="eastAsia" w:ascii="宋体" w:hAnsi="宋体" w:cs="Times New Roman"/>
          <w:b/>
          <w:kern w:val="2"/>
          <w:sz w:val="24"/>
          <w:szCs w:val="24"/>
          <w:lang w:val="en-US" w:eastAsia="zh-CN" w:bidi="ar-SA"/>
        </w:rPr>
        <w:t>6.</w:t>
      </w:r>
      <w:r>
        <w:rPr>
          <w:rFonts w:hint="eastAsia" w:ascii="宋体" w:hAnsi="宋体"/>
          <w:b/>
          <w:sz w:val="24"/>
          <w:szCs w:val="24"/>
        </w:rPr>
        <w:t>技术响应要求</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（1）</w:t>
      </w:r>
      <w:r>
        <w:rPr>
          <w:rFonts w:hint="eastAsia" w:ascii="宋体" w:hAnsi="宋体"/>
          <w:bCs/>
          <w:sz w:val="24"/>
          <w:szCs w:val="24"/>
        </w:rPr>
        <w:t>供应商应根据服务要求，制定相应的服务方案，服务方案具体要求详见服务要求及评分条款。</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（2）</w:t>
      </w:r>
      <w:r>
        <w:rPr>
          <w:rFonts w:hint="eastAsia" w:ascii="宋体" w:hAnsi="宋体"/>
          <w:bCs/>
          <w:sz w:val="24"/>
          <w:szCs w:val="24"/>
        </w:rPr>
        <w:t>本章的要求为基本要求，评分条款若有对优于本章要求进行加分的，供应商符合要求并提供相应证明材料的可获加分，具体详见评分条款。</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（3）</w:t>
      </w:r>
      <w:r>
        <w:rPr>
          <w:rFonts w:hint="eastAsia" w:ascii="宋体" w:hAnsi="宋体"/>
          <w:bCs/>
          <w:sz w:val="24"/>
          <w:szCs w:val="24"/>
        </w:rPr>
        <w:t>供应商应根据服务要求及评分条款的要求明确成交后投入本项目的管理人员、服务人员等信息，并提供相应的佐证材料，未按要求提供的将可能导致不得分。</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（4）</w:t>
      </w:r>
      <w:r>
        <w:rPr>
          <w:rFonts w:hint="eastAsia" w:ascii="宋体" w:hAnsi="宋体"/>
          <w:bCs/>
          <w:sz w:val="24"/>
          <w:szCs w:val="24"/>
        </w:rPr>
        <w:t>供应商需提供详细的策划执行方案、保证各项活动准时顺利开展、高质量完成的主要措施。包括</w:t>
      </w:r>
      <w:r>
        <w:rPr>
          <w:rFonts w:hint="eastAsia" w:ascii="宋体" w:hAnsi="宋体"/>
          <w:bCs/>
          <w:sz w:val="24"/>
          <w:szCs w:val="24"/>
          <w:lang w:val="en-US" w:eastAsia="zh-CN"/>
        </w:rPr>
        <w:t>总体设计方案（</w:t>
      </w:r>
      <w:r>
        <w:rPr>
          <w:rFonts w:hint="eastAsia" w:ascii="宋体" w:hAnsi="宋体" w:cs="宋体"/>
          <w:kern w:val="0"/>
          <w:sz w:val="24"/>
        </w:rPr>
        <w:t>活动策划及筹备的时间安排</w:t>
      </w:r>
      <w:r>
        <w:rPr>
          <w:rFonts w:hint="eastAsia" w:ascii="宋体" w:hAnsi="宋体" w:cs="宋体"/>
          <w:kern w:val="0"/>
          <w:sz w:val="24"/>
          <w:lang w:eastAsia="zh-CN"/>
        </w:rPr>
        <w:t>、</w:t>
      </w:r>
      <w:r>
        <w:rPr>
          <w:rFonts w:hint="eastAsia" w:ascii="宋体" w:hAnsi="宋体" w:cs="宋体"/>
          <w:kern w:val="0"/>
          <w:sz w:val="24"/>
        </w:rPr>
        <w:t>人员安排</w:t>
      </w:r>
      <w:r>
        <w:rPr>
          <w:rFonts w:hint="eastAsia" w:ascii="宋体" w:hAnsi="宋体" w:cs="宋体"/>
          <w:kern w:val="0"/>
          <w:sz w:val="24"/>
          <w:lang w:eastAsia="zh-CN"/>
        </w:rPr>
        <w:t>、</w:t>
      </w:r>
      <w:r>
        <w:rPr>
          <w:rFonts w:hint="eastAsia" w:ascii="宋体" w:hAnsi="宋体" w:cs="宋体"/>
          <w:kern w:val="0"/>
          <w:sz w:val="24"/>
        </w:rPr>
        <w:t>事项安排</w:t>
      </w:r>
      <w:r>
        <w:rPr>
          <w:rFonts w:hint="eastAsia" w:ascii="宋体" w:hAnsi="宋体"/>
          <w:bCs/>
          <w:sz w:val="24"/>
          <w:szCs w:val="24"/>
          <w:lang w:val="en-US" w:eastAsia="zh-CN"/>
        </w:rPr>
        <w:t>）、</w:t>
      </w:r>
      <w:r>
        <w:rPr>
          <w:rFonts w:hint="eastAsia" w:ascii="宋体" w:hAnsi="宋体"/>
          <w:bCs/>
          <w:sz w:val="24"/>
          <w:szCs w:val="24"/>
        </w:rPr>
        <w:t>活动策划方案、会场布置方案、</w:t>
      </w:r>
      <w:r>
        <w:rPr>
          <w:rFonts w:hint="eastAsia" w:ascii="宋体" w:hAnsi="宋体"/>
          <w:bCs/>
          <w:sz w:val="24"/>
          <w:szCs w:val="24"/>
          <w:lang w:val="en-US" w:eastAsia="zh-CN"/>
        </w:rPr>
        <w:t>摄影摄像服务方案、</w:t>
      </w:r>
      <w:r>
        <w:rPr>
          <w:rFonts w:hint="eastAsia" w:ascii="宋体" w:hAnsi="宋体"/>
          <w:bCs/>
          <w:sz w:val="24"/>
          <w:szCs w:val="24"/>
        </w:rPr>
        <w:t>比赛照片直播、宣传报道服务方案</w:t>
      </w:r>
      <w:r>
        <w:rPr>
          <w:rFonts w:hint="eastAsia" w:ascii="宋体" w:hAnsi="宋体"/>
          <w:bCs/>
          <w:sz w:val="24"/>
          <w:szCs w:val="24"/>
          <w:lang w:eastAsia="zh-CN"/>
        </w:rPr>
        <w:t>、</w:t>
      </w:r>
      <w:r>
        <w:rPr>
          <w:rFonts w:hint="eastAsia" w:ascii="宋体" w:hAnsi="宋体"/>
          <w:bCs/>
          <w:sz w:val="24"/>
          <w:szCs w:val="24"/>
          <w:lang w:val="en-US" w:eastAsia="zh-CN"/>
        </w:rPr>
        <w:t>安全保护方案、风险防控措施方案、突发事件应急预案、特色服务（若有）</w:t>
      </w:r>
      <w:r>
        <w:rPr>
          <w:rFonts w:hint="eastAsia" w:ascii="宋体" w:hAnsi="宋体"/>
          <w:bCs/>
          <w:sz w:val="24"/>
          <w:szCs w:val="24"/>
        </w:rPr>
        <w:t>等。整个活动详细的流程及方案，经采购人确认后方可执行落实。</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（5）</w:t>
      </w:r>
      <w:r>
        <w:rPr>
          <w:rFonts w:hint="eastAsia" w:ascii="宋体" w:hAnsi="宋体"/>
          <w:bCs/>
          <w:sz w:val="24"/>
          <w:szCs w:val="24"/>
        </w:rPr>
        <w:t>供应商所提供的策划设计、布置安装标准及技术规范等必须符合国家、行业规定标准、规范要求。</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（6）</w:t>
      </w:r>
      <w:r>
        <w:rPr>
          <w:rFonts w:hint="eastAsia" w:ascii="宋体" w:hAnsi="宋体"/>
          <w:bCs/>
          <w:sz w:val="24"/>
          <w:szCs w:val="24"/>
        </w:rPr>
        <w:t>活动的项目布置应符合安全规定。活动组织过程中须考虑到安全因素，因供应商工作不到位而造成意外事故的由成交供应商负全部责任。</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（7）</w:t>
      </w:r>
      <w:r>
        <w:rPr>
          <w:rFonts w:hint="eastAsia" w:ascii="宋体" w:hAnsi="宋体"/>
          <w:bCs/>
          <w:sz w:val="24"/>
          <w:szCs w:val="24"/>
        </w:rPr>
        <w:t>供应商应提供详细配备人员的相关信息资料，如：工作经验、学历、职称或资格证书等。</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（8）</w:t>
      </w:r>
      <w:r>
        <w:rPr>
          <w:rFonts w:hint="eastAsia" w:ascii="宋体" w:hAnsi="宋体"/>
          <w:bCs/>
          <w:sz w:val="24"/>
          <w:szCs w:val="24"/>
        </w:rPr>
        <w:t>评分条款中若要求提供人员社保证明的，应提供提交响应文件截止时间前六个月（不含提交响应文件截止时间的当月）中任一月份供应商为人员缴纳社保的凭据或政府部门出具的证明。提交响应文件截止时间当月成立或享受社保减免政策或因疫情影响享受缓缴或免缴社保的供应商，无法提供相关社保缴纳证明材料的，提供依法缴纳社会保障资金承诺书（格式自拟）即可。未按要求提供的不予认可。</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（9）</w:t>
      </w:r>
      <w:r>
        <w:rPr>
          <w:rFonts w:hint="eastAsia" w:ascii="宋体" w:hAnsi="宋体"/>
          <w:bCs/>
          <w:sz w:val="24"/>
          <w:szCs w:val="24"/>
        </w:rPr>
        <w:t>供应商成交后不得将本项目转包，否则采购人有权终止合同并追究成交供应商的违约责任。</w:t>
      </w:r>
    </w:p>
    <w:p>
      <w:pPr>
        <w:pStyle w:val="12"/>
        <w:numPr>
          <w:ilvl w:val="1"/>
          <w:numId w:val="0"/>
        </w:numPr>
        <w:spacing w:before="120" w:beforeLines="50" w:after="120" w:afterLines="50" w:line="360" w:lineRule="auto"/>
        <w:ind w:left="567" w:leftChars="0" w:hanging="567" w:firstLineChars="0"/>
        <w:rPr>
          <w:rFonts w:ascii="宋体" w:hAnsi="宋体"/>
          <w:bCs/>
          <w:sz w:val="24"/>
          <w:szCs w:val="24"/>
        </w:rPr>
      </w:pPr>
      <w:r>
        <w:rPr>
          <w:rFonts w:hint="eastAsia" w:ascii="仿宋" w:hAnsi="仿宋" w:eastAsia="仿宋" w:cs="仿宋"/>
          <w:sz w:val="28"/>
          <w:szCs w:val="28"/>
          <w:lang w:val="en-US" w:eastAsia="zh-CN"/>
        </w:rPr>
        <w:t>（10）</w:t>
      </w:r>
      <w:r>
        <w:rPr>
          <w:rFonts w:hint="eastAsia" w:ascii="宋体" w:hAnsi="宋体"/>
          <w:bCs/>
          <w:sz w:val="24"/>
          <w:szCs w:val="24"/>
        </w:rPr>
        <w:t>供应商提供的采购标的应符合国家知识产权法律、法规的规定；供应商成交后需保证采购人不受到第三方关于侵犯知识产权及专利权、商标权或工业设计权等知识产权方面的指控，若任何第三方提出此方面指控均与采购人无关，成交供应商应与第三方交涉，并承担可能发生的一切法律责任、费用和后果；若采购人因此而遭致损失，则成交供应商应赔偿该损失。</w:t>
      </w:r>
    </w:p>
    <w:p>
      <w:pPr>
        <w:pStyle w:val="12"/>
        <w:numPr>
          <w:ilvl w:val="1"/>
          <w:numId w:val="0"/>
        </w:numPr>
        <w:spacing w:before="120" w:beforeLines="50" w:after="120" w:afterLines="50" w:line="360" w:lineRule="auto"/>
        <w:ind w:left="567" w:leftChars="0" w:hanging="567" w:firstLineChars="0"/>
        <w:rPr>
          <w:rFonts w:hint="eastAsia" w:ascii="宋体" w:hAnsi="宋体"/>
          <w:bCs/>
          <w:sz w:val="24"/>
          <w:szCs w:val="24"/>
        </w:rPr>
      </w:pPr>
      <w:r>
        <w:rPr>
          <w:rFonts w:hint="eastAsia" w:ascii="仿宋" w:hAnsi="仿宋" w:eastAsia="仿宋" w:cs="仿宋"/>
          <w:sz w:val="28"/>
          <w:szCs w:val="28"/>
          <w:lang w:val="en-US" w:eastAsia="zh-CN"/>
        </w:rPr>
        <w:t>（11）</w:t>
      </w:r>
      <w:r>
        <w:rPr>
          <w:rFonts w:hint="eastAsia" w:ascii="宋体" w:hAnsi="宋体"/>
          <w:bCs/>
          <w:sz w:val="24"/>
          <w:szCs w:val="24"/>
        </w:rPr>
        <w:t>供应商应明确所提供的服务与采购需求存在的正负偏离情况。对照磋商文件要求，在《技术和服务要求响应表》中逐条说明所提供的服务对采购需求的响应情况。供应商若未对采购需求进行逐条响应，将可能导致不利的评审后果。</w:t>
      </w:r>
    </w:p>
    <w:p>
      <w:pPr>
        <w:pStyle w:val="12"/>
        <w:numPr>
          <w:ilvl w:val="1"/>
          <w:numId w:val="0"/>
        </w:numPr>
        <w:spacing w:before="120" w:beforeLines="50" w:after="120" w:afterLines="50" w:line="360" w:lineRule="auto"/>
        <w:ind w:left="567" w:leftChars="0" w:hanging="567" w:firstLineChars="0"/>
        <w:rPr>
          <w:rFonts w:hint="default" w:ascii="宋体" w:hAnsi="宋体" w:eastAsia="宋体"/>
          <w:bCs/>
          <w:sz w:val="24"/>
          <w:szCs w:val="24"/>
          <w:lang w:val="en-US" w:eastAsia="zh-CN"/>
        </w:rPr>
      </w:pPr>
      <w:r>
        <w:rPr>
          <w:rFonts w:hint="eastAsia" w:ascii="宋体" w:hAnsi="宋体"/>
          <w:bCs/>
          <w:sz w:val="24"/>
          <w:szCs w:val="24"/>
          <w:lang w:val="en-US" w:eastAsia="zh-CN"/>
        </w:rPr>
        <w:t>7.报价要求</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（1）</w:t>
      </w:r>
      <w:r>
        <w:rPr>
          <w:rFonts w:hint="eastAsia" w:cs="宋体" w:asciiTheme="minorEastAsia" w:hAnsiTheme="minorEastAsia" w:eastAsiaTheme="minorEastAsia"/>
          <w:bCs/>
          <w:kern w:val="0"/>
          <w:sz w:val="24"/>
        </w:rPr>
        <w:t>本项目为一个合同包整体采购，供应商必须对采购项目的所有内容及服务进行完整报价响应。拆分报价或不完整响应的将视为无效报价。</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（2）</w:t>
      </w:r>
      <w:r>
        <w:rPr>
          <w:rFonts w:hint="eastAsia" w:cs="宋体" w:asciiTheme="minorEastAsia" w:hAnsiTheme="minorEastAsia" w:eastAsiaTheme="minorEastAsia"/>
          <w:bCs/>
          <w:kern w:val="0"/>
          <w:sz w:val="24"/>
        </w:rPr>
        <w:t>本次磋商报价应以人民币为货币单位，应分单价、小计和总价。</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（3）</w:t>
      </w:r>
      <w:r>
        <w:rPr>
          <w:rFonts w:hint="eastAsia" w:cs="宋体" w:asciiTheme="minorEastAsia" w:hAnsiTheme="minorEastAsia" w:eastAsiaTheme="minorEastAsia"/>
          <w:bCs/>
          <w:kern w:val="0"/>
          <w:sz w:val="24"/>
        </w:rPr>
        <w:t>供应商所报单价在成交后合同实施过程中不因市场或政策价格的调整而增减。</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（4）</w:t>
      </w:r>
      <w:r>
        <w:rPr>
          <w:rFonts w:hint="eastAsia" w:cs="宋体" w:asciiTheme="minorEastAsia" w:hAnsiTheme="minorEastAsia" w:eastAsiaTheme="minorEastAsia"/>
          <w:bCs/>
          <w:kern w:val="0"/>
          <w:sz w:val="24"/>
        </w:rPr>
        <w:t>本项目总报价为本项赛事的相关方案设计、宣传、策划、赛事组织、项目运作直至结束所发生的一切费用，包括但不限于赛事组织、器材（包括材料、道具等）、人员费（全场主持人、裁判团队及现场工作人员、教练、安保人员等）、</w:t>
      </w:r>
      <w:r>
        <w:rPr>
          <w:rFonts w:hint="eastAsia" w:cs="宋体" w:asciiTheme="minorEastAsia" w:hAnsiTheme="minorEastAsia" w:eastAsiaTheme="minorEastAsia"/>
          <w:bCs/>
          <w:kern w:val="0"/>
          <w:sz w:val="24"/>
          <w:lang w:val="en-US" w:eastAsia="zh-CN"/>
        </w:rPr>
        <w:t>保险费、</w:t>
      </w:r>
      <w:r>
        <w:rPr>
          <w:rFonts w:hint="eastAsia" w:cs="宋体" w:asciiTheme="minorEastAsia" w:hAnsiTheme="minorEastAsia" w:eastAsiaTheme="minorEastAsia"/>
          <w:bCs/>
          <w:kern w:val="0"/>
          <w:sz w:val="24"/>
        </w:rPr>
        <w:t>氛围布置、比赛监督及执行人员的工作补贴，培训、</w:t>
      </w:r>
      <w:r>
        <w:rPr>
          <w:rFonts w:hint="eastAsia" w:cs="宋体" w:asciiTheme="minorEastAsia" w:hAnsiTheme="minorEastAsia" w:eastAsiaTheme="minorEastAsia"/>
          <w:bCs/>
          <w:kern w:val="0"/>
          <w:sz w:val="24"/>
          <w:lang w:val="en-US" w:eastAsia="zh-CN"/>
        </w:rPr>
        <w:t>摄影摄像、直播平台使用费、短视频制作及修改、</w:t>
      </w:r>
      <w:r>
        <w:rPr>
          <w:rFonts w:hint="eastAsia" w:cs="宋体" w:asciiTheme="minorEastAsia" w:hAnsiTheme="minorEastAsia" w:eastAsiaTheme="minorEastAsia"/>
          <w:bCs/>
          <w:kern w:val="0"/>
          <w:sz w:val="24"/>
        </w:rPr>
        <w:t>赛事宣传、活动所需设备设施的采购或租赁费用、开展活动须向政府缴交的规费、各职能机构工作运行、评估和服务奖励、税收等。</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（5）</w:t>
      </w:r>
      <w:r>
        <w:rPr>
          <w:rFonts w:hint="eastAsia" w:cs="宋体" w:asciiTheme="minorEastAsia" w:hAnsiTheme="minorEastAsia" w:eastAsiaTheme="minorEastAsia"/>
          <w:bCs/>
          <w:kern w:val="0"/>
          <w:sz w:val="24"/>
        </w:rPr>
        <w:t>供应商漏报的单价或每单价报价中漏报、少报的费用，视为此项费用已隐含在响应报价中，成交后不得再向采购人收取任何费用。</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（6）</w:t>
      </w:r>
      <w:r>
        <w:rPr>
          <w:rFonts w:hint="eastAsia" w:cs="宋体" w:asciiTheme="minorEastAsia" w:hAnsiTheme="minorEastAsia" w:eastAsiaTheme="minorEastAsia"/>
          <w:bCs/>
          <w:kern w:val="0"/>
          <w:sz w:val="24"/>
        </w:rPr>
        <w:t>供应商对本次采购服务只能有一个报价，不接受有选择的报价。</w:t>
      </w:r>
    </w:p>
    <w:p>
      <w:pPr>
        <w:widowControl/>
        <w:numPr>
          <w:ilvl w:val="1"/>
          <w:numId w:val="0"/>
        </w:numPr>
        <w:spacing w:line="360" w:lineRule="auto"/>
        <w:ind w:left="420" w:leftChars="0" w:firstLine="425" w:firstLineChars="0"/>
        <w:jc w:val="left"/>
        <w:rPr>
          <w:rFonts w:cs="宋体" w:asciiTheme="minorEastAsia" w:hAnsiTheme="minorEastAsia" w:eastAsiaTheme="minorEastAsia"/>
          <w:bCs/>
          <w:kern w:val="0"/>
          <w:sz w:val="24"/>
        </w:rPr>
      </w:pPr>
      <w:r>
        <w:rPr>
          <w:rFonts w:hint="eastAsia" w:ascii="仿宋" w:hAnsi="仿宋" w:eastAsia="仿宋" w:cs="仿宋"/>
          <w:sz w:val="28"/>
          <w:szCs w:val="28"/>
          <w:lang w:val="en-US" w:eastAsia="zh-CN"/>
        </w:rPr>
        <w:t>（7）</w:t>
      </w:r>
      <w:r>
        <w:rPr>
          <w:rFonts w:hint="eastAsia" w:cs="宋体" w:asciiTheme="minorEastAsia" w:hAnsiTheme="minorEastAsia" w:eastAsiaTheme="minorEastAsia"/>
          <w:bCs/>
          <w:kern w:val="0"/>
          <w:sz w:val="24"/>
        </w:rPr>
        <w:t>供应商最后报价时没有提交明细报价的，则其最后报价单价按以下公式计算：最后报价单价 = 首次报价单价 ×（最后报价/首次报价），计算结果按四舍五入计算保留至小数点后两位，然后再根据最后报价修正单价。</w:t>
      </w:r>
    </w:p>
    <w:p>
      <w:pPr>
        <w:pStyle w:val="12"/>
        <w:numPr>
          <w:ilvl w:val="1"/>
          <w:numId w:val="0"/>
        </w:numPr>
        <w:spacing w:before="120" w:beforeLines="50" w:after="120" w:afterLines="50" w:line="360" w:lineRule="auto"/>
        <w:ind w:left="567" w:leftChars="0" w:hanging="567" w:firstLineChars="0"/>
        <w:rPr>
          <w:rFonts w:hint="eastAsia" w:ascii="宋体" w:hAnsi="宋体"/>
          <w:bCs/>
          <w:sz w:val="24"/>
          <w:szCs w:val="24"/>
        </w:rPr>
      </w:pPr>
    </w:p>
    <w:p>
      <w:pPr>
        <w:pStyle w:val="12"/>
        <w:numPr>
          <w:ilvl w:val="0"/>
          <w:numId w:val="1"/>
        </w:numPr>
        <w:spacing w:before="120" w:beforeLines="50" w:after="120" w:afterLines="50" w:line="360" w:lineRule="auto"/>
        <w:ind w:left="425" w:leftChars="0" w:hanging="425" w:firstLineChars="0"/>
        <w:rPr>
          <w:rFonts w:hint="eastAsia" w:ascii="宋体" w:hAnsi="宋体" w:cs="Times New Roman"/>
          <w:b/>
          <w:kern w:val="2"/>
          <w:sz w:val="24"/>
          <w:szCs w:val="24"/>
          <w:lang w:val="en-US" w:eastAsia="zh-CN" w:bidi="ar-SA"/>
        </w:rPr>
      </w:pPr>
      <w:r>
        <w:rPr>
          <w:rFonts w:hint="eastAsia" w:ascii="宋体" w:hAnsi="宋体" w:cs="Times New Roman"/>
          <w:b/>
          <w:kern w:val="2"/>
          <w:sz w:val="24"/>
          <w:szCs w:val="24"/>
          <w:lang w:val="en-US" w:eastAsia="zh-CN" w:bidi="ar-SA"/>
        </w:rPr>
        <w:t>评分表格</w:t>
      </w:r>
    </w:p>
    <w:p>
      <w:pPr>
        <w:pStyle w:val="12"/>
        <w:numPr>
          <w:numId w:val="0"/>
        </w:numPr>
        <w:spacing w:before="120" w:beforeLines="50" w:after="120" w:afterLines="50" w:line="360" w:lineRule="auto"/>
        <w:ind w:leftChars="0"/>
        <w:rPr>
          <w:rFonts w:hint="eastAsia" w:ascii="宋体" w:hAnsi="宋体" w:cs="Times New Roman"/>
          <w:b/>
          <w:kern w:val="2"/>
          <w:sz w:val="24"/>
          <w:szCs w:val="24"/>
          <w:lang w:val="en-US" w:eastAsia="zh-CN" w:bidi="ar-SA"/>
        </w:rPr>
      </w:pPr>
    </w:p>
    <w:p>
      <w:pPr>
        <w:pStyle w:val="12"/>
        <w:numPr>
          <w:ilvl w:val="1"/>
          <w:numId w:val="0"/>
        </w:numPr>
        <w:spacing w:before="120" w:beforeLines="50" w:after="120" w:afterLines="50" w:line="360" w:lineRule="auto"/>
        <w:ind w:left="567" w:leftChars="0" w:hanging="567" w:firstLineChars="0"/>
        <w:rPr>
          <w:rFonts w:hint="eastAsia" w:ascii="宋体" w:hAnsi="宋体"/>
          <w:bCs/>
          <w:sz w:val="24"/>
          <w:szCs w:val="24"/>
        </w:rPr>
      </w:pPr>
    </w:p>
    <w:p>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（一）技术部分评分</w:t>
      </w:r>
      <w:r>
        <w:rPr>
          <w:rFonts w:hint="eastAsia" w:cs="宋体" w:asciiTheme="minorEastAsia" w:hAnsiTheme="minorEastAsia" w:eastAsiaTheme="minorEastAsia"/>
          <w:b/>
          <w:bCs/>
          <w:kern w:val="0"/>
          <w:sz w:val="24"/>
        </w:rPr>
        <w:t>F2：</w:t>
      </w:r>
      <w:r>
        <w:rPr>
          <w:rFonts w:cs="宋体" w:asciiTheme="minorEastAsia" w:hAnsiTheme="minorEastAsia" w:eastAsiaTheme="minorEastAsia"/>
          <w:b/>
          <w:bCs/>
          <w:kern w:val="0"/>
          <w:sz w:val="24"/>
        </w:rPr>
        <w:t>满分</w:t>
      </w:r>
      <w:r>
        <w:rPr>
          <w:rFonts w:hint="eastAsia" w:cs="宋体" w:asciiTheme="minorEastAsia" w:hAnsiTheme="minorEastAsia" w:eastAsiaTheme="minorEastAsia"/>
          <w:b/>
          <w:bCs/>
          <w:kern w:val="0"/>
          <w:sz w:val="24"/>
          <w:u w:val="single"/>
        </w:rPr>
        <w:t xml:space="preserve"> 6</w:t>
      </w:r>
      <w:r>
        <w:rPr>
          <w:rFonts w:hint="eastAsia" w:cs="宋体" w:asciiTheme="minorEastAsia" w:hAnsiTheme="minorEastAsia" w:eastAsiaTheme="minorEastAsia"/>
          <w:b/>
          <w:bCs/>
          <w:kern w:val="0"/>
          <w:sz w:val="24"/>
          <w:u w:val="single"/>
          <w:lang w:val="en-US" w:eastAsia="zh-CN"/>
        </w:rPr>
        <w:t>5</w:t>
      </w:r>
      <w:r>
        <w:rPr>
          <w:rFonts w:hint="eastAsia" w:cs="宋体" w:asciiTheme="minorEastAsia" w:hAnsiTheme="minorEastAsia" w:eastAsiaTheme="minorEastAsia"/>
          <w:b/>
          <w:bCs/>
          <w:kern w:val="0"/>
          <w:sz w:val="24"/>
          <w:u w:val="single"/>
        </w:rPr>
        <w:t xml:space="preserve"> </w:t>
      </w:r>
      <w:r>
        <w:rPr>
          <w:rFonts w:cs="宋体" w:asciiTheme="minorEastAsia" w:hAnsiTheme="minorEastAsia" w:eastAsiaTheme="minorEastAsia"/>
          <w:b/>
          <w:bCs/>
          <w:kern w:val="0"/>
          <w:sz w:val="24"/>
        </w:rPr>
        <w:t>分</w:t>
      </w:r>
    </w:p>
    <w:tbl>
      <w:tblPr>
        <w:tblStyle w:val="7"/>
        <w:tblW w:w="8316"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0" w:type="dxa"/>
          <w:left w:w="0" w:type="dxa"/>
          <w:bottom w:w="0" w:type="dxa"/>
          <w:right w:w="0" w:type="dxa"/>
        </w:tblCellMar>
      </w:tblPr>
      <w:tblGrid>
        <w:gridCol w:w="1290"/>
        <w:gridCol w:w="1275"/>
        <w:gridCol w:w="5751"/>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blHeade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ascii="宋体" w:hAnsi="宋体" w:cs="宋体"/>
                <w:kern w:val="0"/>
                <w:sz w:val="24"/>
              </w:rPr>
              <w:t>评</w:t>
            </w:r>
            <w:r>
              <w:rPr>
                <w:rFonts w:hint="eastAsia" w:ascii="宋体" w:hAnsi="宋体" w:cs="宋体"/>
                <w:kern w:val="0"/>
                <w:sz w:val="24"/>
              </w:rPr>
              <w:t>审</w:t>
            </w:r>
            <w:r>
              <w:rPr>
                <w:rFonts w:ascii="宋体" w:hAnsi="宋体" w:cs="宋体"/>
                <w:kern w:val="0"/>
                <w:sz w:val="24"/>
              </w:rPr>
              <w:t>项目</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ascii="宋体" w:hAnsi="宋体" w:cs="宋体"/>
                <w:kern w:val="0"/>
                <w:sz w:val="24"/>
              </w:rPr>
              <w:t>评</w:t>
            </w:r>
            <w:r>
              <w:rPr>
                <w:rFonts w:hint="eastAsia" w:ascii="宋体" w:hAnsi="宋体" w:cs="宋体"/>
                <w:kern w:val="0"/>
                <w:sz w:val="24"/>
              </w:rPr>
              <w:t>审</w:t>
            </w:r>
            <w:r>
              <w:rPr>
                <w:rFonts w:ascii="宋体" w:hAnsi="宋体" w:cs="宋体"/>
                <w:kern w:val="0"/>
                <w:sz w:val="24"/>
              </w:rPr>
              <w:t>分值</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ascii="宋体" w:hAnsi="宋体" w:cs="宋体"/>
                <w:kern w:val="0"/>
                <w:sz w:val="24"/>
              </w:rPr>
              <w:t>评</w:t>
            </w:r>
            <w:r>
              <w:rPr>
                <w:rFonts w:hint="eastAsia" w:ascii="宋体" w:hAnsi="宋体" w:cs="宋体"/>
                <w:kern w:val="0"/>
                <w:sz w:val="24"/>
              </w:rPr>
              <w:t>审</w:t>
            </w:r>
            <w:r>
              <w:rPr>
                <w:rFonts w:ascii="宋体" w:hAnsi="宋体" w:cs="宋体"/>
                <w:kern w:val="0"/>
                <w:sz w:val="24"/>
              </w:rPr>
              <w:t>方法描述</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bookmarkStart w:id="17" w:name="OLE_LINK1" w:colFirst="1" w:colLast="1"/>
            <w:r>
              <w:rPr>
                <w:rFonts w:hint="eastAsia" w:ascii="宋体" w:hAnsi="宋体" w:cs="Arial"/>
                <w:kern w:val="10"/>
                <w:sz w:val="24"/>
              </w:rPr>
              <w:t>1-1</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sz w:val="24"/>
              </w:rPr>
            </w:pPr>
            <w:r>
              <w:rPr>
                <w:rFonts w:hint="eastAsia" w:ascii="宋体" w:hAnsi="宋体"/>
                <w:color w:val="auto"/>
                <w:sz w:val="24"/>
                <w:lang w:val="en-US" w:eastAsia="zh-CN"/>
              </w:rPr>
              <w:t>10</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宋体" w:hAnsi="宋体" w:cs="宋体"/>
                <w:kern w:val="0"/>
                <w:sz w:val="24"/>
              </w:rPr>
              <w:t>根据供应商提供的</w:t>
            </w:r>
            <w:r>
              <w:rPr>
                <w:rFonts w:hint="eastAsia" w:ascii="宋体" w:hAnsi="宋体" w:cs="宋体"/>
                <w:b/>
                <w:bCs/>
                <w:kern w:val="0"/>
                <w:sz w:val="24"/>
              </w:rPr>
              <w:t>总体设计方案</w:t>
            </w:r>
            <w:r>
              <w:rPr>
                <w:rFonts w:hint="eastAsia" w:ascii="宋体" w:hAnsi="宋体" w:cs="宋体"/>
                <w:kern w:val="0"/>
                <w:sz w:val="24"/>
              </w:rPr>
              <w:t>进行评价：</w:t>
            </w:r>
          </w:p>
          <w:p>
            <w:pPr>
              <w:spacing w:line="360" w:lineRule="auto"/>
              <w:jc w:val="left"/>
              <w:rPr>
                <w:rFonts w:ascii="宋体" w:hAnsi="宋体" w:cs="宋体"/>
                <w:kern w:val="0"/>
                <w:sz w:val="24"/>
              </w:rPr>
            </w:pPr>
            <w:r>
              <w:rPr>
                <w:rFonts w:hint="eastAsia" w:ascii="宋体" w:hAnsi="宋体" w:cs="宋体"/>
                <w:kern w:val="0"/>
                <w:sz w:val="24"/>
              </w:rPr>
              <w:t>有提供设计方案，方案包</w:t>
            </w:r>
            <w:r>
              <w:rPr>
                <w:rFonts w:hint="eastAsia" w:ascii="宋体" w:hAnsi="宋体" w:cs="宋体"/>
                <w:kern w:val="0"/>
                <w:sz w:val="24"/>
                <w:lang w:val="en-US" w:eastAsia="zh-CN"/>
              </w:rPr>
              <w:t>含</w:t>
            </w:r>
            <w:r>
              <w:rPr>
                <w:rFonts w:hint="eastAsia" w:ascii="宋体" w:hAnsi="宋体" w:cs="宋体"/>
                <w:kern w:val="0"/>
                <w:sz w:val="24"/>
              </w:rPr>
              <w:t>活动策划及筹备的时间安排</w:t>
            </w:r>
            <w:r>
              <w:rPr>
                <w:rFonts w:hint="eastAsia" w:ascii="宋体" w:hAnsi="宋体" w:cs="宋体"/>
                <w:kern w:val="0"/>
                <w:sz w:val="24"/>
                <w:lang w:eastAsia="zh-CN"/>
              </w:rPr>
              <w:t>的</w:t>
            </w:r>
            <w:r>
              <w:rPr>
                <w:rFonts w:hint="eastAsia" w:ascii="宋体" w:hAnsi="宋体" w:cs="宋体"/>
                <w:kern w:val="0"/>
                <w:sz w:val="24"/>
                <w:lang w:val="en-US" w:eastAsia="zh-CN"/>
              </w:rPr>
              <w:t>得2分；包含</w:t>
            </w:r>
            <w:r>
              <w:rPr>
                <w:rFonts w:hint="eastAsia" w:ascii="宋体" w:hAnsi="宋体" w:cs="宋体"/>
                <w:kern w:val="0"/>
                <w:sz w:val="24"/>
              </w:rPr>
              <w:t>人员安排</w:t>
            </w:r>
            <w:r>
              <w:rPr>
                <w:rFonts w:hint="eastAsia" w:ascii="宋体" w:hAnsi="宋体" w:cs="宋体"/>
                <w:kern w:val="0"/>
                <w:sz w:val="24"/>
                <w:lang w:eastAsia="zh-CN"/>
              </w:rPr>
              <w:t>的</w:t>
            </w:r>
            <w:r>
              <w:rPr>
                <w:rFonts w:hint="eastAsia" w:ascii="宋体" w:hAnsi="宋体" w:cs="宋体"/>
                <w:kern w:val="0"/>
                <w:sz w:val="24"/>
                <w:lang w:val="en-US" w:eastAsia="zh-CN"/>
              </w:rPr>
              <w:t>得4分；包含</w:t>
            </w:r>
            <w:r>
              <w:rPr>
                <w:rFonts w:hint="eastAsia" w:ascii="宋体" w:hAnsi="宋体" w:cs="宋体"/>
                <w:kern w:val="0"/>
                <w:sz w:val="24"/>
              </w:rPr>
              <w:t>事项安排</w:t>
            </w:r>
            <w:r>
              <w:rPr>
                <w:rFonts w:hint="eastAsia" w:ascii="宋体" w:hAnsi="宋体" w:cs="宋体"/>
                <w:kern w:val="0"/>
                <w:sz w:val="24"/>
                <w:lang w:eastAsia="zh-CN"/>
              </w:rPr>
              <w:t>的</w:t>
            </w:r>
            <w:r>
              <w:rPr>
                <w:rFonts w:hint="eastAsia" w:ascii="宋体" w:hAnsi="宋体" w:cs="宋体"/>
                <w:kern w:val="0"/>
                <w:sz w:val="24"/>
                <w:lang w:val="en-US" w:eastAsia="zh-CN"/>
              </w:rPr>
              <w:t>得4分；不满足上述要求的不得分</w:t>
            </w:r>
            <w:r>
              <w:rPr>
                <w:rFonts w:hint="eastAsia" w:ascii="宋体" w:hAnsi="宋体" w:cs="宋体"/>
                <w:kern w:val="0"/>
                <w:sz w:val="24"/>
              </w:rPr>
              <w:t>。本项满分</w:t>
            </w:r>
            <w:r>
              <w:rPr>
                <w:rFonts w:hint="eastAsia" w:ascii="宋体" w:hAnsi="宋体" w:cs="宋体"/>
                <w:kern w:val="0"/>
                <w:sz w:val="24"/>
                <w:lang w:val="en-US" w:eastAsia="zh-CN"/>
              </w:rPr>
              <w:t>10</w:t>
            </w:r>
            <w:r>
              <w:rPr>
                <w:rFonts w:hint="eastAsia" w:ascii="宋体" w:hAnsi="宋体" w:cs="宋体"/>
                <w:kern w:val="0"/>
                <w:sz w:val="24"/>
              </w:rPr>
              <w:t>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cs="Arial"/>
                <w:kern w:val="10"/>
                <w:sz w:val="24"/>
              </w:rPr>
              <w:t>1-2</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sz w:val="24"/>
              </w:rPr>
            </w:pPr>
            <w:r>
              <w:rPr>
                <w:rFonts w:hint="eastAsia" w:ascii="宋体" w:hAnsi="宋体"/>
                <w:sz w:val="24"/>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宋体" w:hAnsi="宋体" w:cs="宋体"/>
                <w:kern w:val="0"/>
                <w:sz w:val="24"/>
              </w:rPr>
              <w:t>针对</w:t>
            </w:r>
            <w:r>
              <w:rPr>
                <w:rFonts w:hint="eastAsia" w:ascii="宋体" w:hAnsi="宋体" w:cs="宋体"/>
                <w:b/>
                <w:bCs/>
                <w:kern w:val="0"/>
                <w:sz w:val="24"/>
              </w:rPr>
              <w:t>入场式队伍展示</w:t>
            </w:r>
            <w:r>
              <w:rPr>
                <w:rFonts w:hint="eastAsia" w:ascii="宋体" w:hAnsi="宋体" w:cs="宋体"/>
                <w:kern w:val="0"/>
                <w:sz w:val="24"/>
              </w:rPr>
              <w:t>，供应商承诺根据采购人要求提供</w:t>
            </w:r>
            <w:r>
              <w:rPr>
                <w:rFonts w:hint="eastAsia" w:ascii="宋体" w:hAnsi="宋体" w:cs="宋体"/>
                <w:kern w:val="0"/>
                <w:sz w:val="24"/>
                <w:lang w:val="en-US" w:eastAsia="zh-CN"/>
              </w:rPr>
              <w:t>8</w:t>
            </w:r>
            <w:r>
              <w:rPr>
                <w:rFonts w:hint="eastAsia" w:ascii="宋体" w:hAnsi="宋体" w:cs="宋体"/>
                <w:kern w:val="0"/>
                <w:sz w:val="24"/>
              </w:rPr>
              <w:t>支队伍</w:t>
            </w:r>
            <w:r>
              <w:rPr>
                <w:rFonts w:hint="eastAsia" w:ascii="宋体" w:hAnsi="宋体" w:cs="宋体"/>
                <w:color w:val="000000"/>
                <w:sz w:val="24"/>
              </w:rPr>
              <w:t>入场式引导牌、代表队队旗</w:t>
            </w:r>
            <w:r>
              <w:rPr>
                <w:rFonts w:hint="eastAsia" w:ascii="宋体" w:hAnsi="宋体" w:cs="宋体"/>
                <w:kern w:val="0"/>
                <w:sz w:val="24"/>
              </w:rPr>
              <w:t>（队名根据采购人要求定制）的得3分，否则不得分。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cs="Arial"/>
                <w:kern w:val="10"/>
                <w:sz w:val="24"/>
              </w:rPr>
              <w:t>1-3</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5</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highlight w:val="none"/>
              </w:rPr>
            </w:pPr>
            <w:r>
              <w:rPr>
                <w:rFonts w:hint="eastAsia" w:ascii="宋体" w:hAnsi="宋体" w:cs="宋体"/>
                <w:kern w:val="0"/>
                <w:sz w:val="24"/>
                <w:highlight w:val="none"/>
              </w:rPr>
              <w:t>针对趣味团体赛项目</w:t>
            </w:r>
            <w:r>
              <w:rPr>
                <w:rFonts w:hint="eastAsia" w:ascii="宋体" w:hAnsi="宋体" w:cs="宋体"/>
                <w:b/>
                <w:bCs/>
                <w:kern w:val="0"/>
                <w:sz w:val="24"/>
                <w:highlight w:val="none"/>
              </w:rPr>
              <w:t>（龙行天下）</w:t>
            </w:r>
            <w:r>
              <w:rPr>
                <w:rFonts w:hint="eastAsia" w:ascii="宋体" w:hAnsi="宋体" w:cs="宋体"/>
                <w:kern w:val="0"/>
                <w:sz w:val="24"/>
                <w:highlight w:val="none"/>
              </w:rPr>
              <w:t>，供应商</w:t>
            </w:r>
            <w:r>
              <w:rPr>
                <w:rFonts w:hint="eastAsia" w:ascii="宋体" w:hAnsi="宋体" w:cs="宋体"/>
                <w:kern w:val="0"/>
                <w:sz w:val="24"/>
                <w:highlight w:val="none"/>
                <w:lang w:val="en-US" w:eastAsia="zh-CN"/>
              </w:rPr>
              <w:t>承诺</w:t>
            </w:r>
            <w:r>
              <w:rPr>
                <w:rFonts w:hint="eastAsia" w:ascii="宋体" w:hAnsi="宋体" w:cs="宋体"/>
                <w:kern w:val="0"/>
                <w:sz w:val="24"/>
                <w:highlight w:val="none"/>
              </w:rPr>
              <w:t>拟投入的</w:t>
            </w:r>
            <w:r>
              <w:rPr>
                <w:rFonts w:hint="eastAsia" w:ascii="宋体" w:hAnsi="宋体" w:cs="宋体"/>
                <w:b/>
                <w:bCs/>
                <w:kern w:val="0"/>
                <w:sz w:val="24"/>
                <w:highlight w:val="none"/>
              </w:rPr>
              <w:t>道具</w:t>
            </w:r>
            <w:r>
              <w:rPr>
                <w:rFonts w:hint="eastAsia" w:ascii="宋体" w:hAnsi="宋体" w:cs="宋体"/>
                <w:kern w:val="0"/>
                <w:sz w:val="24"/>
                <w:highlight w:val="none"/>
              </w:rPr>
              <w:t>能够满足</w:t>
            </w:r>
            <w:r>
              <w:rPr>
                <w:rFonts w:hint="eastAsia" w:ascii="宋体" w:hAnsi="宋体" w:cs="宋体"/>
                <w:kern w:val="0"/>
                <w:sz w:val="24"/>
                <w:highlight w:val="none"/>
                <w:lang w:val="en-US" w:eastAsia="zh-CN"/>
              </w:rPr>
              <w:t>8</w:t>
            </w:r>
            <w:r>
              <w:rPr>
                <w:rFonts w:hint="eastAsia" w:ascii="宋体" w:hAnsi="宋体" w:cs="宋体"/>
                <w:kern w:val="0"/>
                <w:sz w:val="24"/>
                <w:highlight w:val="none"/>
              </w:rPr>
              <w:t>支队伍同时比赛的得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分，并承诺提供2套备用道具的加1分，否则不得分。</w:t>
            </w:r>
            <w:r>
              <w:rPr>
                <w:rFonts w:hint="eastAsia" w:ascii="宋体" w:hAnsi="宋体" w:cs="宋体"/>
                <w:b/>
                <w:bCs/>
                <w:kern w:val="0"/>
                <w:sz w:val="24"/>
                <w:highlight w:val="none"/>
              </w:rPr>
              <w:t>须提供拟投入该比赛项目的道具及数量。</w:t>
            </w:r>
            <w:r>
              <w:rPr>
                <w:rFonts w:hint="eastAsia" w:ascii="宋体" w:hAnsi="宋体" w:cs="宋体"/>
                <w:kern w:val="0"/>
                <w:sz w:val="24"/>
                <w:highlight w:val="none"/>
              </w:rPr>
              <w:t>本项满分</w:t>
            </w:r>
            <w:r>
              <w:rPr>
                <w:rFonts w:hint="eastAsia" w:ascii="宋体" w:hAnsi="宋体" w:cs="宋体"/>
                <w:kern w:val="0"/>
                <w:sz w:val="24"/>
                <w:highlight w:val="none"/>
                <w:lang w:val="en-US" w:eastAsia="zh-CN"/>
              </w:rPr>
              <w:t>5</w:t>
            </w:r>
            <w:r>
              <w:rPr>
                <w:rFonts w:hint="eastAsia" w:ascii="宋体" w:hAnsi="宋体" w:cs="宋体"/>
                <w:kern w:val="0"/>
                <w:sz w:val="24"/>
                <w:highlight w:val="none"/>
              </w:rPr>
              <w:t>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Arial"/>
                <w:kern w:val="10"/>
                <w:sz w:val="24"/>
              </w:rPr>
            </w:pPr>
            <w:r>
              <w:rPr>
                <w:rFonts w:hint="eastAsia" w:ascii="宋体" w:hAnsi="宋体" w:cs="Arial"/>
                <w:kern w:val="10"/>
                <w:sz w:val="24"/>
              </w:rPr>
              <w:t>1-4</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5</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highlight w:val="none"/>
              </w:rPr>
            </w:pPr>
            <w:r>
              <w:rPr>
                <w:rFonts w:hint="eastAsia" w:ascii="宋体" w:hAnsi="宋体" w:cs="宋体"/>
                <w:kern w:val="0"/>
                <w:sz w:val="24"/>
                <w:highlight w:val="none"/>
              </w:rPr>
              <w:t>针对趣味团体赛项目</w:t>
            </w:r>
            <w:r>
              <w:rPr>
                <w:rFonts w:hint="eastAsia" w:ascii="宋体" w:hAnsi="宋体" w:cs="宋体"/>
                <w:b/>
                <w:bCs/>
                <w:kern w:val="0"/>
                <w:sz w:val="24"/>
                <w:highlight w:val="none"/>
              </w:rPr>
              <w:t>（旱地冰壶）</w:t>
            </w:r>
            <w:r>
              <w:rPr>
                <w:rFonts w:hint="eastAsia" w:ascii="宋体" w:hAnsi="宋体" w:cs="宋体"/>
                <w:kern w:val="0"/>
                <w:sz w:val="24"/>
                <w:highlight w:val="none"/>
              </w:rPr>
              <w:t>，供应商</w:t>
            </w:r>
            <w:r>
              <w:rPr>
                <w:rFonts w:hint="eastAsia" w:ascii="宋体" w:hAnsi="宋体" w:cs="宋体"/>
                <w:kern w:val="0"/>
                <w:sz w:val="24"/>
                <w:highlight w:val="none"/>
                <w:lang w:val="en-US" w:eastAsia="zh-CN"/>
              </w:rPr>
              <w:t>承诺</w:t>
            </w:r>
            <w:r>
              <w:rPr>
                <w:rFonts w:hint="eastAsia" w:ascii="宋体" w:hAnsi="宋体" w:cs="宋体"/>
                <w:kern w:val="0"/>
                <w:sz w:val="24"/>
                <w:highlight w:val="none"/>
              </w:rPr>
              <w:t>拟投入的</w:t>
            </w:r>
            <w:r>
              <w:rPr>
                <w:rFonts w:hint="eastAsia" w:ascii="宋体" w:hAnsi="宋体" w:cs="宋体"/>
                <w:b/>
                <w:bCs/>
                <w:kern w:val="0"/>
                <w:sz w:val="24"/>
                <w:highlight w:val="none"/>
              </w:rPr>
              <w:t>道具</w:t>
            </w:r>
            <w:r>
              <w:rPr>
                <w:rFonts w:hint="eastAsia" w:ascii="宋体" w:hAnsi="宋体" w:cs="宋体"/>
                <w:kern w:val="0"/>
                <w:sz w:val="24"/>
                <w:highlight w:val="none"/>
              </w:rPr>
              <w:t>能够满足</w:t>
            </w:r>
            <w:r>
              <w:rPr>
                <w:rFonts w:hint="eastAsia" w:ascii="宋体" w:hAnsi="宋体" w:cs="宋体"/>
                <w:kern w:val="0"/>
                <w:sz w:val="24"/>
                <w:highlight w:val="none"/>
                <w:lang w:val="en-US" w:eastAsia="zh-CN"/>
              </w:rPr>
              <w:t>8</w:t>
            </w:r>
            <w:r>
              <w:rPr>
                <w:rFonts w:hint="eastAsia" w:ascii="宋体" w:hAnsi="宋体" w:cs="宋体"/>
                <w:kern w:val="0"/>
                <w:sz w:val="24"/>
                <w:highlight w:val="none"/>
              </w:rPr>
              <w:t>支队伍同时比赛的得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分，并承诺提供2套备用道具的加1分，否则不得分。</w:t>
            </w:r>
            <w:r>
              <w:rPr>
                <w:rFonts w:hint="eastAsia" w:ascii="宋体" w:hAnsi="宋体" w:cs="宋体"/>
                <w:b/>
                <w:bCs/>
                <w:kern w:val="0"/>
                <w:sz w:val="24"/>
                <w:highlight w:val="none"/>
              </w:rPr>
              <w:t>须提供拟投入该比赛项目的道具及数量。</w:t>
            </w:r>
            <w:r>
              <w:rPr>
                <w:rFonts w:hint="eastAsia" w:ascii="宋体" w:hAnsi="宋体" w:cs="宋体"/>
                <w:kern w:val="0"/>
                <w:sz w:val="24"/>
                <w:highlight w:val="none"/>
              </w:rPr>
              <w:t>本项满分</w:t>
            </w:r>
            <w:r>
              <w:rPr>
                <w:rFonts w:hint="eastAsia" w:ascii="宋体" w:hAnsi="宋体" w:cs="宋体"/>
                <w:kern w:val="0"/>
                <w:sz w:val="24"/>
                <w:highlight w:val="none"/>
                <w:lang w:val="en-US" w:eastAsia="zh-CN"/>
              </w:rPr>
              <w:t>5</w:t>
            </w:r>
            <w:r>
              <w:rPr>
                <w:rFonts w:hint="eastAsia" w:ascii="宋体" w:hAnsi="宋体" w:cs="宋体"/>
                <w:kern w:val="0"/>
                <w:sz w:val="24"/>
                <w:highlight w:val="none"/>
              </w:rPr>
              <w:t>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Arial"/>
                <w:kern w:val="10"/>
                <w:sz w:val="24"/>
              </w:rPr>
            </w:pPr>
            <w:r>
              <w:rPr>
                <w:rFonts w:hint="eastAsia" w:ascii="宋体" w:hAnsi="宋体" w:cs="Arial"/>
                <w:kern w:val="10"/>
                <w:sz w:val="24"/>
              </w:rPr>
              <w:t>1-5</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5</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highlight w:val="none"/>
              </w:rPr>
            </w:pPr>
            <w:r>
              <w:rPr>
                <w:rFonts w:hint="eastAsia" w:ascii="宋体" w:hAnsi="宋体" w:cs="宋体"/>
                <w:kern w:val="0"/>
                <w:sz w:val="24"/>
                <w:highlight w:val="none"/>
              </w:rPr>
              <w:t>针对趣味团体赛项目</w:t>
            </w:r>
            <w:r>
              <w:rPr>
                <w:rFonts w:hint="eastAsia" w:ascii="宋体" w:hAnsi="宋体" w:cs="宋体"/>
                <w:b/>
                <w:bCs/>
                <w:kern w:val="0"/>
                <w:sz w:val="24"/>
                <w:highlight w:val="none"/>
              </w:rPr>
              <w:t>（凝心聚力）</w:t>
            </w:r>
            <w:r>
              <w:rPr>
                <w:rFonts w:hint="eastAsia" w:ascii="宋体" w:hAnsi="宋体" w:cs="宋体"/>
                <w:kern w:val="0"/>
                <w:sz w:val="24"/>
                <w:highlight w:val="none"/>
              </w:rPr>
              <w:t>，供应商</w:t>
            </w:r>
            <w:r>
              <w:rPr>
                <w:rFonts w:hint="eastAsia" w:ascii="宋体" w:hAnsi="宋体" w:cs="宋体"/>
                <w:kern w:val="0"/>
                <w:sz w:val="24"/>
                <w:highlight w:val="none"/>
                <w:lang w:val="en-US" w:eastAsia="zh-CN"/>
              </w:rPr>
              <w:t>承诺</w:t>
            </w:r>
            <w:r>
              <w:rPr>
                <w:rFonts w:hint="eastAsia" w:ascii="宋体" w:hAnsi="宋体" w:cs="宋体"/>
                <w:kern w:val="0"/>
                <w:sz w:val="24"/>
                <w:highlight w:val="none"/>
              </w:rPr>
              <w:t>拟投入的</w:t>
            </w:r>
            <w:r>
              <w:rPr>
                <w:rFonts w:hint="eastAsia" w:ascii="宋体" w:hAnsi="宋体" w:cs="宋体"/>
                <w:b/>
                <w:bCs/>
                <w:kern w:val="0"/>
                <w:sz w:val="24"/>
                <w:highlight w:val="none"/>
              </w:rPr>
              <w:t>道具</w:t>
            </w:r>
            <w:r>
              <w:rPr>
                <w:rFonts w:hint="eastAsia" w:ascii="宋体" w:hAnsi="宋体" w:cs="宋体"/>
                <w:kern w:val="0"/>
                <w:sz w:val="24"/>
                <w:highlight w:val="none"/>
              </w:rPr>
              <w:t>能够满足</w:t>
            </w:r>
            <w:r>
              <w:rPr>
                <w:rFonts w:hint="eastAsia" w:ascii="宋体" w:hAnsi="宋体" w:cs="宋体"/>
                <w:kern w:val="0"/>
                <w:sz w:val="24"/>
                <w:highlight w:val="none"/>
                <w:lang w:val="en-US" w:eastAsia="zh-CN"/>
              </w:rPr>
              <w:t>8</w:t>
            </w:r>
            <w:r>
              <w:rPr>
                <w:rFonts w:hint="eastAsia" w:ascii="宋体" w:hAnsi="宋体" w:cs="宋体"/>
                <w:kern w:val="0"/>
                <w:sz w:val="24"/>
                <w:highlight w:val="none"/>
              </w:rPr>
              <w:t>支队伍同时比赛的得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分，并承诺提供2套备用道具的加1分，否则不得分。</w:t>
            </w:r>
            <w:r>
              <w:rPr>
                <w:rFonts w:hint="eastAsia" w:ascii="宋体" w:hAnsi="宋体" w:cs="宋体"/>
                <w:b/>
                <w:bCs/>
                <w:kern w:val="0"/>
                <w:sz w:val="24"/>
                <w:highlight w:val="none"/>
              </w:rPr>
              <w:t>须提供拟投入该比赛项目的道具及数量。</w:t>
            </w:r>
            <w:r>
              <w:rPr>
                <w:rFonts w:hint="eastAsia" w:ascii="宋体" w:hAnsi="宋体" w:cs="宋体"/>
                <w:kern w:val="0"/>
                <w:sz w:val="24"/>
                <w:highlight w:val="none"/>
              </w:rPr>
              <w:t>本项满分</w:t>
            </w:r>
            <w:r>
              <w:rPr>
                <w:rFonts w:hint="eastAsia" w:ascii="宋体" w:hAnsi="宋体" w:cs="宋体"/>
                <w:kern w:val="0"/>
                <w:sz w:val="24"/>
                <w:highlight w:val="none"/>
                <w:lang w:val="en-US" w:eastAsia="zh-CN"/>
              </w:rPr>
              <w:t>5</w:t>
            </w:r>
            <w:r>
              <w:rPr>
                <w:rFonts w:hint="eastAsia" w:ascii="宋体" w:hAnsi="宋体" w:cs="宋体"/>
                <w:kern w:val="0"/>
                <w:sz w:val="24"/>
                <w:highlight w:val="none"/>
              </w:rPr>
              <w:t>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Arial"/>
                <w:kern w:val="10"/>
                <w:sz w:val="24"/>
              </w:rPr>
            </w:pPr>
            <w:r>
              <w:rPr>
                <w:rFonts w:hint="eastAsia" w:ascii="宋体" w:hAnsi="宋体" w:cs="Arial"/>
                <w:kern w:val="10"/>
                <w:sz w:val="24"/>
              </w:rPr>
              <w:t>1-6</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5</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highlight w:val="none"/>
              </w:rPr>
            </w:pPr>
            <w:r>
              <w:rPr>
                <w:rFonts w:hint="eastAsia" w:ascii="宋体" w:hAnsi="宋体" w:cs="宋体"/>
                <w:kern w:val="0"/>
                <w:sz w:val="24"/>
                <w:highlight w:val="none"/>
              </w:rPr>
              <w:t>针对趣味团体赛项目</w:t>
            </w:r>
            <w:r>
              <w:rPr>
                <w:rFonts w:hint="eastAsia" w:ascii="宋体" w:hAnsi="宋体" w:cs="宋体"/>
                <w:b/>
                <w:bCs/>
                <w:kern w:val="0"/>
                <w:sz w:val="24"/>
                <w:highlight w:val="none"/>
              </w:rPr>
              <w:t>（勇往直前）</w:t>
            </w:r>
            <w:r>
              <w:rPr>
                <w:rFonts w:hint="eastAsia" w:ascii="宋体" w:hAnsi="宋体" w:cs="宋体"/>
                <w:kern w:val="0"/>
                <w:sz w:val="24"/>
                <w:highlight w:val="none"/>
              </w:rPr>
              <w:t>，供应商</w:t>
            </w:r>
            <w:r>
              <w:rPr>
                <w:rFonts w:hint="eastAsia" w:ascii="宋体" w:hAnsi="宋体" w:cs="宋体"/>
                <w:kern w:val="0"/>
                <w:sz w:val="24"/>
                <w:highlight w:val="none"/>
                <w:lang w:val="en-US" w:eastAsia="zh-CN"/>
              </w:rPr>
              <w:t>承诺</w:t>
            </w:r>
            <w:r>
              <w:rPr>
                <w:rFonts w:hint="eastAsia" w:ascii="宋体" w:hAnsi="宋体" w:cs="宋体"/>
                <w:kern w:val="0"/>
                <w:sz w:val="24"/>
                <w:highlight w:val="none"/>
              </w:rPr>
              <w:t>拟投入的</w:t>
            </w:r>
            <w:r>
              <w:rPr>
                <w:rFonts w:hint="eastAsia" w:ascii="宋体" w:hAnsi="宋体" w:cs="宋体"/>
                <w:b/>
                <w:bCs/>
                <w:kern w:val="0"/>
                <w:sz w:val="24"/>
                <w:highlight w:val="none"/>
              </w:rPr>
              <w:t>道具</w:t>
            </w:r>
            <w:r>
              <w:rPr>
                <w:rFonts w:hint="eastAsia" w:ascii="宋体" w:hAnsi="宋体" w:cs="宋体"/>
                <w:kern w:val="0"/>
                <w:sz w:val="24"/>
                <w:highlight w:val="none"/>
              </w:rPr>
              <w:t>能够满足</w:t>
            </w:r>
            <w:r>
              <w:rPr>
                <w:rFonts w:hint="eastAsia" w:ascii="宋体" w:hAnsi="宋体" w:cs="宋体"/>
                <w:kern w:val="0"/>
                <w:sz w:val="24"/>
                <w:highlight w:val="none"/>
                <w:lang w:val="en-US" w:eastAsia="zh-CN"/>
              </w:rPr>
              <w:t>8</w:t>
            </w:r>
            <w:r>
              <w:rPr>
                <w:rFonts w:hint="eastAsia" w:ascii="宋体" w:hAnsi="宋体" w:cs="宋体"/>
                <w:kern w:val="0"/>
                <w:sz w:val="24"/>
                <w:highlight w:val="none"/>
              </w:rPr>
              <w:t>支队伍同时比赛的得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分，并承诺提供2套备用道具的加1分，否则不得分。</w:t>
            </w:r>
            <w:r>
              <w:rPr>
                <w:rFonts w:hint="eastAsia" w:ascii="宋体" w:hAnsi="宋体" w:cs="宋体"/>
                <w:b/>
                <w:bCs/>
                <w:kern w:val="0"/>
                <w:sz w:val="24"/>
                <w:highlight w:val="none"/>
              </w:rPr>
              <w:t>须提供拟投入该比赛项目的道具及数量。</w:t>
            </w:r>
            <w:r>
              <w:rPr>
                <w:rFonts w:hint="eastAsia" w:ascii="宋体" w:hAnsi="宋体" w:cs="宋体"/>
                <w:kern w:val="0"/>
                <w:sz w:val="24"/>
                <w:highlight w:val="none"/>
              </w:rPr>
              <w:t>本项满分</w:t>
            </w:r>
            <w:r>
              <w:rPr>
                <w:rFonts w:hint="eastAsia" w:ascii="宋体" w:hAnsi="宋体" w:cs="宋体"/>
                <w:kern w:val="0"/>
                <w:sz w:val="24"/>
                <w:highlight w:val="none"/>
                <w:lang w:val="en-US" w:eastAsia="zh-CN"/>
              </w:rPr>
              <w:t>5</w:t>
            </w:r>
            <w:r>
              <w:rPr>
                <w:rFonts w:hint="eastAsia" w:ascii="宋体" w:hAnsi="宋体" w:cs="宋体"/>
                <w:kern w:val="0"/>
                <w:sz w:val="24"/>
                <w:highlight w:val="none"/>
              </w:rPr>
              <w:t>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lang w:eastAsia="zh-CN"/>
              </w:rPr>
            </w:pPr>
            <w:r>
              <w:rPr>
                <w:rFonts w:hint="eastAsia" w:ascii="宋体" w:hAnsi="宋体" w:cs="Arial"/>
                <w:kern w:val="10"/>
                <w:sz w:val="24"/>
              </w:rPr>
              <w:t>1-</w:t>
            </w:r>
            <w:r>
              <w:rPr>
                <w:rFonts w:hint="eastAsia" w:ascii="宋体" w:hAnsi="宋体" w:cs="Arial"/>
                <w:kern w:val="10"/>
                <w:sz w:val="24"/>
                <w:lang w:val="en-US" w:eastAsia="zh-CN"/>
              </w:rPr>
              <w:t>7</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color w:val="000000"/>
                <w:sz w:val="24"/>
              </w:rPr>
            </w:pPr>
            <w:r>
              <w:rPr>
                <w:rFonts w:hint="eastAsia" w:ascii="宋体" w:hAnsi="宋体" w:cs="宋体"/>
                <w:color w:val="000000"/>
                <w:sz w:val="24"/>
              </w:rPr>
              <w:t>供应商</w:t>
            </w:r>
            <w:r>
              <w:rPr>
                <w:rFonts w:hint="eastAsia" w:ascii="宋体" w:hAnsi="宋体" w:cs="宋体"/>
                <w:b/>
                <w:color w:val="000000"/>
                <w:sz w:val="24"/>
              </w:rPr>
              <w:t>承诺</w:t>
            </w:r>
            <w:r>
              <w:rPr>
                <w:rFonts w:hint="eastAsia" w:ascii="宋体" w:hAnsi="宋体" w:cs="宋体"/>
                <w:color w:val="000000"/>
                <w:sz w:val="24"/>
              </w:rPr>
              <w:t>提供的本项目全场氛围布置材料及道具清单，包括但不限于主背景板、宣传标语、入场处门头、舞台、司仪台、主桌椅、各队伍大本营帐篷桌椅、场地条幅道旗、个性签到墙、互动拍照合影墙、手持拍照板、各队伍大本营标识牌、现场指示牌、安全挡板、啦啦队道具等。满足得</w:t>
            </w:r>
            <w:r>
              <w:rPr>
                <w:rFonts w:hint="eastAsia" w:ascii="宋体" w:hAnsi="宋体" w:cs="宋体"/>
                <w:color w:val="000000"/>
                <w:sz w:val="24"/>
                <w:lang w:val="en-US" w:eastAsia="zh-CN"/>
              </w:rPr>
              <w:t>3</w:t>
            </w:r>
            <w:r>
              <w:rPr>
                <w:rFonts w:hint="eastAsia" w:ascii="宋体" w:hAnsi="宋体" w:cs="宋体"/>
                <w:color w:val="000000"/>
                <w:sz w:val="24"/>
              </w:rPr>
              <w:t>分，</w:t>
            </w:r>
            <w:r>
              <w:rPr>
                <w:rFonts w:hint="eastAsia" w:ascii="宋体" w:hAnsi="宋体" w:cs="宋体"/>
                <w:b/>
                <w:bCs/>
                <w:color w:val="000000"/>
                <w:sz w:val="24"/>
              </w:rPr>
              <w:t>材料及道具清单不满足上述要求不得分</w:t>
            </w:r>
            <w:r>
              <w:rPr>
                <w:rFonts w:hint="eastAsia" w:ascii="宋体" w:hAnsi="宋体" w:cs="宋体"/>
                <w:color w:val="000000"/>
                <w:sz w:val="24"/>
              </w:rPr>
              <w:t>。</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lang w:eastAsia="zh-CN"/>
              </w:rPr>
            </w:pPr>
            <w:r>
              <w:rPr>
                <w:rFonts w:hint="eastAsia" w:ascii="宋体" w:hAnsi="宋体" w:cs="Arial"/>
                <w:kern w:val="10"/>
                <w:sz w:val="24"/>
              </w:rPr>
              <w:t>1-</w:t>
            </w:r>
            <w:r>
              <w:rPr>
                <w:rFonts w:hint="eastAsia" w:ascii="宋体" w:hAnsi="宋体" w:cs="Arial"/>
                <w:kern w:val="10"/>
                <w:sz w:val="24"/>
                <w:lang w:val="en-US" w:eastAsia="zh-CN"/>
              </w:rPr>
              <w:t>8</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sz w:val="24"/>
              </w:rPr>
            </w:pPr>
            <w:r>
              <w:rPr>
                <w:rFonts w:hint="eastAsia" w:ascii="宋体" w:hAnsi="宋体"/>
                <w:sz w:val="24"/>
              </w:rPr>
              <w:t>2</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宋体" w:hAnsi="宋体" w:cs="宋体"/>
                <w:kern w:val="0"/>
                <w:sz w:val="24"/>
              </w:rPr>
              <w:t>供应商</w:t>
            </w:r>
            <w:r>
              <w:rPr>
                <w:rFonts w:hint="eastAsia" w:ascii="宋体" w:hAnsi="宋体" w:cs="宋体"/>
                <w:b/>
                <w:bCs/>
                <w:kern w:val="0"/>
                <w:sz w:val="24"/>
              </w:rPr>
              <w:t>承诺</w:t>
            </w:r>
            <w:r>
              <w:rPr>
                <w:rFonts w:hint="eastAsia" w:ascii="宋体" w:hAnsi="宋体" w:cs="宋体"/>
                <w:kern w:val="0"/>
                <w:sz w:val="24"/>
              </w:rPr>
              <w:t>本次所有赛事必须严格按照相关径赛规则及采购人的要求执行的得2分，否则不得分。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lang w:eastAsia="zh-CN"/>
              </w:rPr>
            </w:pPr>
            <w:r>
              <w:rPr>
                <w:rFonts w:hint="eastAsia" w:ascii="宋体" w:hAnsi="宋体" w:cs="Arial"/>
                <w:kern w:val="10"/>
                <w:sz w:val="24"/>
              </w:rPr>
              <w:t>1-</w:t>
            </w:r>
            <w:r>
              <w:rPr>
                <w:rFonts w:hint="eastAsia" w:ascii="宋体" w:hAnsi="宋体" w:cs="Arial"/>
                <w:kern w:val="10"/>
                <w:sz w:val="24"/>
                <w:lang w:val="en-US" w:eastAsia="zh-CN"/>
              </w:rPr>
              <w:t>9</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sz w:val="24"/>
              </w:rPr>
            </w:pPr>
            <w:r>
              <w:rPr>
                <w:rFonts w:hint="eastAsia" w:ascii="宋体" w:hAnsi="宋体"/>
                <w:sz w:val="24"/>
              </w:rPr>
              <w:t>2</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宋体" w:hAnsi="宋体" w:cs="宋体"/>
                <w:kern w:val="0"/>
                <w:sz w:val="24"/>
              </w:rPr>
              <w:t>供应商</w:t>
            </w:r>
            <w:r>
              <w:rPr>
                <w:rFonts w:hint="eastAsia" w:ascii="宋体" w:hAnsi="宋体" w:cs="宋体"/>
                <w:b/>
                <w:bCs/>
                <w:kern w:val="0"/>
                <w:sz w:val="24"/>
              </w:rPr>
              <w:t>承诺</w:t>
            </w:r>
            <w:r>
              <w:rPr>
                <w:rFonts w:hint="eastAsia" w:ascii="宋体" w:hAnsi="宋体" w:cs="宋体"/>
                <w:kern w:val="0"/>
                <w:sz w:val="24"/>
              </w:rPr>
              <w:t>为</w:t>
            </w:r>
            <w:r>
              <w:rPr>
                <w:rFonts w:hint="eastAsia" w:ascii="宋体" w:hAnsi="宋体" w:cs="宋体"/>
                <w:kern w:val="0"/>
                <w:sz w:val="24"/>
                <w:highlight w:val="none"/>
              </w:rPr>
              <w:t>本项目编印比赛秩序册、成绩册以及赛事相关证件、</w:t>
            </w:r>
            <w:r>
              <w:rPr>
                <w:rFonts w:hint="eastAsia" w:ascii="宋体" w:hAnsi="宋体" w:cs="宋体"/>
                <w:kern w:val="0"/>
                <w:sz w:val="24"/>
                <w:highlight w:val="none"/>
                <w:lang w:val="en-US" w:eastAsia="zh-CN"/>
              </w:rPr>
              <w:t>小物件</w:t>
            </w:r>
            <w:r>
              <w:rPr>
                <w:rFonts w:hint="eastAsia" w:ascii="宋体" w:hAnsi="宋体" w:cs="宋体"/>
                <w:kern w:val="0"/>
                <w:sz w:val="24"/>
                <w:highlight w:val="none"/>
              </w:rPr>
              <w:t>等，每场比赛配备齐全的比赛用器具、物品（如记分牌、秒表等）</w:t>
            </w:r>
            <w:r>
              <w:rPr>
                <w:rFonts w:hint="eastAsia" w:ascii="宋体" w:hAnsi="宋体" w:cs="宋体"/>
                <w:kern w:val="0"/>
                <w:sz w:val="24"/>
              </w:rPr>
              <w:t>，否则不得分。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1303"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lang w:eastAsia="zh-CN"/>
              </w:rPr>
            </w:pPr>
            <w:r>
              <w:rPr>
                <w:rFonts w:hint="eastAsia" w:ascii="宋体" w:hAnsi="宋体" w:cs="Arial"/>
                <w:kern w:val="10"/>
                <w:sz w:val="24"/>
              </w:rPr>
              <w:t>1-1</w:t>
            </w:r>
            <w:r>
              <w:rPr>
                <w:rFonts w:hint="eastAsia" w:ascii="宋体" w:hAnsi="宋体" w:cs="Arial"/>
                <w:kern w:val="10"/>
                <w:sz w:val="24"/>
                <w:lang w:val="en-US" w:eastAsia="zh-CN"/>
              </w:rPr>
              <w:t>0</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color w:val="000000"/>
                <w:sz w:val="24"/>
              </w:rPr>
            </w:pPr>
            <w:r>
              <w:rPr>
                <w:rFonts w:hint="eastAsia" w:ascii="宋体" w:hAnsi="宋体" w:cs="宋体"/>
                <w:color w:val="000000"/>
                <w:sz w:val="24"/>
              </w:rPr>
              <w:t>供应商</w:t>
            </w:r>
            <w:r>
              <w:rPr>
                <w:rFonts w:hint="eastAsia" w:ascii="宋体" w:hAnsi="宋体" w:cs="宋体"/>
                <w:b/>
                <w:bCs/>
                <w:color w:val="000000"/>
                <w:sz w:val="24"/>
              </w:rPr>
              <w:t>承诺</w:t>
            </w:r>
            <w:r>
              <w:rPr>
                <w:rFonts w:ascii="宋体" w:hAnsi="宋体" w:cs="宋体"/>
                <w:color w:val="000000"/>
                <w:sz w:val="24"/>
              </w:rPr>
              <w:t>每场比赛配备符合常规比赛要求的裁判员、比赛监督、竞赛协调以及足够的场地联络协调、安保等服务保障人员</w:t>
            </w:r>
            <w:r>
              <w:rPr>
                <w:rFonts w:hint="eastAsia" w:ascii="宋体" w:hAnsi="宋体" w:cs="宋体"/>
                <w:color w:val="000000"/>
                <w:sz w:val="24"/>
              </w:rPr>
              <w:t>的得</w:t>
            </w:r>
            <w:r>
              <w:rPr>
                <w:rFonts w:hint="eastAsia" w:ascii="宋体" w:hAnsi="宋体" w:cs="宋体"/>
                <w:color w:val="000000"/>
                <w:sz w:val="24"/>
                <w:lang w:val="en-US" w:eastAsia="zh-CN"/>
              </w:rPr>
              <w:t>3</w:t>
            </w:r>
            <w:r>
              <w:rPr>
                <w:rFonts w:hint="eastAsia" w:ascii="宋体" w:hAnsi="宋体" w:cs="宋体"/>
                <w:color w:val="000000"/>
                <w:sz w:val="24"/>
              </w:rPr>
              <w:t>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703"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lang w:eastAsia="zh-CN"/>
              </w:rPr>
            </w:pPr>
            <w:r>
              <w:rPr>
                <w:rFonts w:hint="eastAsia" w:ascii="宋体" w:hAnsi="宋体" w:cs="Arial"/>
                <w:kern w:val="10"/>
                <w:sz w:val="24"/>
              </w:rPr>
              <w:t>1-1</w:t>
            </w:r>
            <w:r>
              <w:rPr>
                <w:rFonts w:hint="eastAsia" w:ascii="宋体" w:hAnsi="宋体" w:cs="Arial"/>
                <w:kern w:val="10"/>
                <w:sz w:val="24"/>
                <w:lang w:val="en-US" w:eastAsia="zh-CN"/>
              </w:rPr>
              <w:t>1</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color w:val="000000"/>
                <w:sz w:val="24"/>
              </w:rPr>
            </w:pPr>
            <w:r>
              <w:rPr>
                <w:rFonts w:hint="eastAsia" w:ascii="宋体" w:hAnsi="宋体" w:cs="宋体"/>
                <w:color w:val="000000"/>
                <w:sz w:val="24"/>
              </w:rPr>
              <w:t>供应商</w:t>
            </w:r>
            <w:r>
              <w:rPr>
                <w:rFonts w:hint="eastAsia" w:ascii="宋体" w:hAnsi="宋体" w:cs="宋体"/>
                <w:b/>
                <w:bCs/>
                <w:kern w:val="0"/>
                <w:sz w:val="24"/>
              </w:rPr>
              <w:t>承诺</w:t>
            </w:r>
            <w:r>
              <w:rPr>
                <w:rFonts w:hint="eastAsia" w:ascii="宋体" w:hAnsi="宋体" w:cs="宋体"/>
                <w:color w:val="000000"/>
                <w:sz w:val="24"/>
              </w:rPr>
              <w:t>为本项目</w:t>
            </w:r>
            <w:r>
              <w:rPr>
                <w:rFonts w:hint="eastAsia" w:ascii="宋体" w:hAnsi="宋体" w:cs="宋体"/>
                <w:color w:val="000000"/>
                <w:sz w:val="24"/>
                <w:lang w:eastAsia="zh-CN"/>
              </w:rPr>
              <w:t>所有</w:t>
            </w:r>
            <w:r>
              <w:rPr>
                <w:rFonts w:hint="eastAsia" w:ascii="宋体" w:hAnsi="宋体" w:cs="宋体"/>
                <w:color w:val="000000"/>
                <w:sz w:val="24"/>
              </w:rPr>
              <w:t>采购人员运动员购买</w:t>
            </w:r>
            <w:r>
              <w:rPr>
                <w:rFonts w:hint="eastAsia" w:ascii="宋体" w:hAnsi="宋体"/>
                <w:color w:val="000000"/>
                <w:sz w:val="24"/>
                <w:lang w:val="en-US" w:eastAsia="zh-Hans"/>
              </w:rPr>
              <w:t>人身意外伤害</w:t>
            </w:r>
            <w:r>
              <w:rPr>
                <w:rFonts w:hint="eastAsia" w:ascii="宋体" w:hAnsi="宋体"/>
                <w:color w:val="000000"/>
                <w:sz w:val="24"/>
              </w:rPr>
              <w:t>保险</w:t>
            </w:r>
            <w:r>
              <w:rPr>
                <w:rFonts w:hint="eastAsia" w:ascii="宋体" w:hAnsi="宋体" w:cs="宋体"/>
                <w:color w:val="000000"/>
                <w:sz w:val="24"/>
              </w:rPr>
              <w:t>的得</w:t>
            </w:r>
            <w:r>
              <w:rPr>
                <w:rFonts w:hint="eastAsia" w:ascii="宋体" w:hAnsi="宋体" w:cs="宋体"/>
                <w:color w:val="000000"/>
                <w:sz w:val="24"/>
                <w:lang w:val="en-US" w:eastAsia="zh-CN"/>
              </w:rPr>
              <w:t>3</w:t>
            </w:r>
            <w:r>
              <w:rPr>
                <w:rFonts w:hint="eastAsia" w:ascii="宋体" w:hAnsi="宋体" w:cs="宋体"/>
                <w:color w:val="000000"/>
                <w:sz w:val="24"/>
              </w:rPr>
              <w:t>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highlight w:val="none"/>
                <w:lang w:eastAsia="zh-CN"/>
              </w:rPr>
            </w:pPr>
            <w:r>
              <w:rPr>
                <w:rFonts w:hint="eastAsia" w:ascii="宋体" w:hAnsi="宋体" w:cs="Arial"/>
                <w:kern w:val="10"/>
                <w:sz w:val="24"/>
                <w:highlight w:val="none"/>
              </w:rPr>
              <w:t>1-1</w:t>
            </w:r>
            <w:r>
              <w:rPr>
                <w:rFonts w:hint="eastAsia" w:ascii="宋体" w:hAnsi="宋体" w:cs="Arial"/>
                <w:kern w:val="10"/>
                <w:sz w:val="24"/>
                <w:highlight w:val="none"/>
                <w:lang w:val="en-US" w:eastAsia="zh-CN"/>
              </w:rPr>
              <w:t>2</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default" w:ascii="宋体" w:hAnsi="宋体" w:eastAsia="宋体"/>
                <w:sz w:val="24"/>
                <w:highlight w:val="none"/>
                <w:lang w:val="en-US" w:eastAsia="zh-CN"/>
              </w:rPr>
            </w:pPr>
            <w:r>
              <w:rPr>
                <w:rFonts w:hint="eastAsia" w:ascii="宋体" w:hAnsi="宋体"/>
                <w:sz w:val="24"/>
                <w:highlight w:val="none"/>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hint="eastAsia" w:ascii="宋体" w:hAnsi="宋体" w:cs="宋体"/>
                <w:color w:val="000000"/>
                <w:sz w:val="24"/>
                <w:highlight w:val="none"/>
              </w:rPr>
            </w:pPr>
            <w:r>
              <w:rPr>
                <w:rFonts w:hint="eastAsia" w:ascii="宋体" w:hAnsi="宋体" w:cs="宋体"/>
                <w:kern w:val="0"/>
                <w:sz w:val="24"/>
                <w:highlight w:val="none"/>
              </w:rPr>
              <w:t>供应商提供</w:t>
            </w:r>
            <w:r>
              <w:rPr>
                <w:rFonts w:hint="eastAsia" w:ascii="宋体" w:hAnsi="宋体" w:cs="宋体"/>
                <w:b/>
                <w:bCs/>
                <w:color w:val="000000"/>
                <w:sz w:val="24"/>
                <w:highlight w:val="none"/>
              </w:rPr>
              <w:t>摄影摄像服务方案</w:t>
            </w:r>
            <w:r>
              <w:rPr>
                <w:rFonts w:hint="eastAsia" w:ascii="宋体" w:hAnsi="宋体" w:cs="宋体"/>
                <w:color w:val="000000"/>
                <w:sz w:val="24"/>
                <w:highlight w:val="none"/>
                <w:lang w:val="en-US" w:eastAsia="zh-CN"/>
              </w:rPr>
              <w:t>进行评价：</w:t>
            </w:r>
          </w:p>
          <w:p>
            <w:pPr>
              <w:spacing w:line="360" w:lineRule="auto"/>
              <w:jc w:val="left"/>
              <w:rPr>
                <w:rFonts w:hint="default" w:ascii="宋体" w:hAnsi="宋体" w:eastAsia="宋体" w:cs="宋体"/>
                <w:kern w:val="0"/>
                <w:sz w:val="24"/>
                <w:highlight w:val="none"/>
                <w:lang w:val="en-US" w:eastAsia="zh-CN"/>
              </w:rPr>
            </w:pPr>
            <w:r>
              <w:rPr>
                <w:rFonts w:hint="eastAsia" w:ascii="宋体" w:hAnsi="宋体" w:cs="宋体"/>
                <w:b/>
                <w:bCs/>
                <w:color w:val="000000"/>
                <w:sz w:val="24"/>
                <w:highlight w:val="none"/>
              </w:rPr>
              <w:t>视频拍摄人员安排</w:t>
            </w:r>
            <w:r>
              <w:rPr>
                <w:rFonts w:hint="eastAsia" w:ascii="宋体" w:hAnsi="宋体" w:cs="宋体"/>
                <w:b/>
                <w:bCs/>
                <w:color w:val="000000"/>
                <w:sz w:val="24"/>
                <w:highlight w:val="none"/>
                <w:lang w:eastAsia="zh-CN"/>
              </w:rPr>
              <w:t>：</w:t>
            </w:r>
            <w:r>
              <w:rPr>
                <w:rFonts w:hint="eastAsia" w:ascii="宋体" w:hAnsi="宋体" w:cs="宋体"/>
                <w:b w:val="0"/>
                <w:bCs w:val="0"/>
                <w:color w:val="000000"/>
                <w:sz w:val="24"/>
                <w:highlight w:val="none"/>
                <w:lang w:val="en-US" w:eastAsia="zh-CN"/>
              </w:rPr>
              <w:t>供应商</w:t>
            </w:r>
            <w:r>
              <w:rPr>
                <w:rFonts w:hint="eastAsia" w:ascii="宋体" w:hAnsi="宋体" w:cs="宋体"/>
                <w:b/>
                <w:bCs/>
                <w:color w:val="000000"/>
                <w:sz w:val="24"/>
                <w:highlight w:val="none"/>
                <w:lang w:val="en-US" w:eastAsia="zh-CN"/>
              </w:rPr>
              <w:t>承诺</w:t>
            </w:r>
            <w:r>
              <w:rPr>
                <w:rFonts w:hint="eastAsia" w:ascii="宋体" w:hAnsi="宋体" w:cs="宋体"/>
                <w:b w:val="0"/>
                <w:bCs w:val="0"/>
                <w:color w:val="000000"/>
                <w:sz w:val="24"/>
                <w:highlight w:val="none"/>
                <w:lang w:val="en-US" w:eastAsia="zh-CN"/>
              </w:rPr>
              <w:t>活动当天提供1人摄影</w:t>
            </w:r>
            <w:r>
              <w:rPr>
                <w:rFonts w:hint="eastAsia" w:ascii="宋体" w:hAnsi="宋体" w:cs="宋体"/>
                <w:b w:val="0"/>
                <w:bCs w:val="0"/>
                <w:color w:val="000000"/>
                <w:sz w:val="24"/>
                <w:highlight w:val="none"/>
              </w:rPr>
              <w:t>，</w:t>
            </w:r>
            <w:r>
              <w:rPr>
                <w:rFonts w:hint="eastAsia" w:ascii="宋体" w:hAnsi="宋体" w:cs="宋体"/>
                <w:b w:val="0"/>
                <w:bCs w:val="0"/>
                <w:color w:val="000000"/>
                <w:sz w:val="24"/>
                <w:highlight w:val="none"/>
                <w:lang w:val="en-US" w:eastAsia="zh-CN"/>
              </w:rPr>
              <w:t>1人摄像的得3分，否则不得分。满分3分。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szCs w:val="24"/>
                <w:highlight w:val="none"/>
                <w:lang w:val="en-US" w:eastAsia="zh-CN" w:bidi="ar-SA"/>
              </w:rPr>
            </w:pPr>
            <w:r>
              <w:rPr>
                <w:rFonts w:hint="eastAsia" w:ascii="宋体" w:hAnsi="宋体" w:cs="Arial"/>
                <w:kern w:val="10"/>
                <w:sz w:val="24"/>
                <w:highlight w:val="none"/>
              </w:rPr>
              <w:t>1-1</w:t>
            </w:r>
            <w:r>
              <w:rPr>
                <w:rFonts w:hint="eastAsia" w:ascii="宋体" w:hAnsi="宋体" w:cs="Arial"/>
                <w:kern w:val="10"/>
                <w:sz w:val="24"/>
                <w:highlight w:val="none"/>
                <w:lang w:val="en-US" w:eastAsia="zh-CN"/>
              </w:rPr>
              <w:t>3</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default" w:ascii="宋体" w:hAnsi="宋体"/>
                <w:sz w:val="24"/>
                <w:highlight w:val="none"/>
                <w:lang w:val="en-US" w:eastAsia="zh-CN"/>
              </w:rPr>
            </w:pPr>
            <w:r>
              <w:rPr>
                <w:rFonts w:hint="eastAsia" w:ascii="宋体" w:hAnsi="宋体"/>
                <w:sz w:val="24"/>
                <w:highlight w:val="none"/>
                <w:lang w:val="en-US" w:eastAsia="zh-CN"/>
              </w:rPr>
              <w:t>10</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hint="eastAsia" w:ascii="宋体" w:hAnsi="宋体" w:cs="宋体"/>
                <w:color w:val="000000"/>
                <w:sz w:val="24"/>
                <w:highlight w:val="none"/>
              </w:rPr>
            </w:pPr>
            <w:r>
              <w:rPr>
                <w:rFonts w:hint="eastAsia" w:ascii="宋体" w:hAnsi="宋体" w:cs="宋体"/>
                <w:kern w:val="0"/>
                <w:sz w:val="24"/>
                <w:highlight w:val="none"/>
              </w:rPr>
              <w:t>供应商提供</w:t>
            </w:r>
            <w:r>
              <w:rPr>
                <w:rFonts w:hint="eastAsia" w:ascii="宋体" w:hAnsi="宋体" w:cs="宋体"/>
                <w:b/>
                <w:bCs/>
                <w:kern w:val="0"/>
                <w:sz w:val="24"/>
                <w:highlight w:val="none"/>
              </w:rPr>
              <w:t>比赛照片直播、宣传报道服务方案</w:t>
            </w:r>
            <w:r>
              <w:rPr>
                <w:rFonts w:hint="eastAsia" w:ascii="宋体" w:hAnsi="宋体" w:cs="宋体"/>
                <w:color w:val="000000"/>
                <w:sz w:val="24"/>
                <w:highlight w:val="none"/>
                <w:lang w:val="en-US" w:eastAsia="zh-CN"/>
              </w:rPr>
              <w:t>进行评价：</w:t>
            </w:r>
          </w:p>
          <w:p>
            <w:pPr>
              <w:tabs>
                <w:tab w:val="left" w:pos="1890"/>
              </w:tabs>
              <w:spacing w:line="360" w:lineRule="auto"/>
              <w:jc w:val="left"/>
              <w:rPr>
                <w:rFonts w:hint="eastAsia" w:ascii="宋体" w:hAnsi="宋体" w:cs="宋体"/>
                <w:b/>
                <w:bCs/>
                <w:color w:val="000000"/>
                <w:sz w:val="24"/>
                <w:highlight w:val="none"/>
                <w:lang w:eastAsia="zh-CN"/>
              </w:rPr>
            </w:pPr>
            <w:r>
              <w:rPr>
                <w:rFonts w:hint="eastAsia" w:ascii="宋体" w:hAnsi="宋体" w:cs="宋体"/>
                <w:b/>
                <w:bCs/>
                <w:color w:val="000000"/>
                <w:sz w:val="24"/>
                <w:highlight w:val="none"/>
                <w:lang w:val="en-US" w:eastAsia="zh-CN"/>
              </w:rPr>
              <w:t>①</w:t>
            </w:r>
            <w:r>
              <w:rPr>
                <w:rFonts w:hint="eastAsia" w:ascii="宋体" w:hAnsi="宋体" w:cs="宋体"/>
                <w:b/>
                <w:bCs/>
                <w:color w:val="000000"/>
                <w:sz w:val="24"/>
                <w:highlight w:val="none"/>
              </w:rPr>
              <w:t>直播渠道</w:t>
            </w:r>
            <w:r>
              <w:rPr>
                <w:rFonts w:hint="eastAsia" w:ascii="宋体" w:hAnsi="宋体" w:cs="宋体"/>
                <w:b/>
                <w:bCs/>
                <w:color w:val="000000"/>
                <w:sz w:val="24"/>
                <w:highlight w:val="none"/>
                <w:lang w:eastAsia="zh-CN"/>
              </w:rPr>
              <w:t>：</w:t>
            </w:r>
            <w:r>
              <w:rPr>
                <w:rFonts w:hint="eastAsia" w:ascii="宋体" w:hAnsi="宋体" w:cs="宋体"/>
                <w:b w:val="0"/>
                <w:bCs w:val="0"/>
                <w:color w:val="000000"/>
                <w:sz w:val="24"/>
                <w:highlight w:val="none"/>
                <w:lang w:val="en-US" w:eastAsia="zh-CN"/>
              </w:rPr>
              <w:t>供应商</w:t>
            </w:r>
            <w:r>
              <w:rPr>
                <w:rFonts w:hint="eastAsia" w:ascii="宋体" w:hAnsi="宋体" w:cs="宋体"/>
                <w:b/>
                <w:bCs/>
                <w:color w:val="000000"/>
                <w:sz w:val="24"/>
                <w:highlight w:val="none"/>
                <w:lang w:val="en-US" w:eastAsia="zh-CN"/>
              </w:rPr>
              <w:t>承诺</w:t>
            </w:r>
            <w:r>
              <w:rPr>
                <w:rFonts w:hint="eastAsia" w:ascii="宋体" w:hAnsi="宋体" w:cs="宋体"/>
                <w:b w:val="0"/>
                <w:bCs w:val="0"/>
                <w:color w:val="000000"/>
                <w:sz w:val="24"/>
                <w:highlight w:val="none"/>
                <w:lang w:val="en-US" w:eastAsia="zh-CN"/>
              </w:rPr>
              <w:t>能够为本项目提供</w:t>
            </w:r>
            <w:r>
              <w:rPr>
                <w:rFonts w:hint="eastAsia" w:ascii="宋体" w:hAnsi="宋体" w:cs="宋体"/>
                <w:kern w:val="0"/>
                <w:sz w:val="24"/>
                <w:highlight w:val="none"/>
              </w:rPr>
              <w:t>比赛照片直播</w:t>
            </w:r>
            <w:r>
              <w:rPr>
                <w:rFonts w:hint="eastAsia" w:ascii="宋体" w:hAnsi="宋体" w:cs="宋体"/>
                <w:kern w:val="0"/>
                <w:sz w:val="24"/>
                <w:highlight w:val="none"/>
                <w:lang w:eastAsia="zh-CN"/>
              </w:rPr>
              <w:t>的</w:t>
            </w:r>
            <w:r>
              <w:rPr>
                <w:rFonts w:hint="eastAsia" w:ascii="宋体" w:hAnsi="宋体" w:cs="宋体"/>
                <w:kern w:val="0"/>
                <w:sz w:val="24"/>
                <w:highlight w:val="none"/>
                <w:lang w:val="en-US" w:eastAsia="zh-CN"/>
              </w:rPr>
              <w:t>得2分，否则不得分。须提供比赛照片直播渠道。</w:t>
            </w:r>
          </w:p>
          <w:p>
            <w:pPr>
              <w:tabs>
                <w:tab w:val="left" w:pos="1890"/>
              </w:tabs>
              <w:spacing w:line="360" w:lineRule="auto"/>
              <w:jc w:val="left"/>
              <w:rPr>
                <w:rFonts w:hint="default" w:ascii="宋体" w:hAnsi="宋体" w:cs="宋体"/>
                <w:b w:val="0"/>
                <w:bCs w:val="0"/>
                <w:color w:val="000000"/>
                <w:sz w:val="24"/>
                <w:highlight w:val="none"/>
                <w:lang w:val="en-US" w:eastAsia="zh-CN"/>
              </w:rPr>
            </w:pPr>
            <w:r>
              <w:rPr>
                <w:rFonts w:hint="eastAsia" w:ascii="宋体" w:hAnsi="宋体" w:cs="宋体"/>
                <w:b/>
                <w:bCs/>
                <w:color w:val="000000"/>
                <w:sz w:val="24"/>
                <w:highlight w:val="none"/>
                <w:lang w:val="en-US" w:eastAsia="zh-CN"/>
              </w:rPr>
              <w:t>②宣传渠道：</w:t>
            </w:r>
            <w:r>
              <w:rPr>
                <w:rFonts w:hint="eastAsia" w:ascii="宋体" w:hAnsi="宋体" w:cs="宋体"/>
                <w:b w:val="0"/>
                <w:bCs w:val="0"/>
                <w:color w:val="000000"/>
                <w:sz w:val="24"/>
                <w:highlight w:val="none"/>
                <w:lang w:val="en-US" w:eastAsia="zh-CN"/>
              </w:rPr>
              <w:t>供应商</w:t>
            </w:r>
            <w:r>
              <w:rPr>
                <w:rFonts w:hint="eastAsia" w:ascii="宋体" w:hAnsi="宋体" w:cs="宋体"/>
                <w:b/>
                <w:bCs/>
                <w:color w:val="000000"/>
                <w:sz w:val="24"/>
                <w:highlight w:val="none"/>
                <w:lang w:val="en-US" w:eastAsia="zh-CN"/>
              </w:rPr>
              <w:t>承诺</w:t>
            </w:r>
            <w:r>
              <w:rPr>
                <w:rFonts w:hint="eastAsia" w:ascii="宋体" w:hAnsi="宋体" w:cs="宋体"/>
                <w:b w:val="0"/>
                <w:bCs w:val="0"/>
                <w:color w:val="000000"/>
                <w:sz w:val="24"/>
                <w:highlight w:val="none"/>
                <w:lang w:val="en-US" w:eastAsia="zh-CN"/>
              </w:rPr>
              <w:t>可为本项目提供赛事宣传的，每提供一个宣传渠道得1分，否则不得分，最多可得2分；在此基础上，宣传渠道有包括电视台或报社等宣传平台宣传的加2分。满分4分。</w:t>
            </w:r>
          </w:p>
          <w:p>
            <w:pPr>
              <w:tabs>
                <w:tab w:val="left" w:pos="1890"/>
              </w:tabs>
              <w:spacing w:line="360" w:lineRule="auto"/>
              <w:jc w:val="left"/>
              <w:rPr>
                <w:rFonts w:hint="eastAsia" w:ascii="宋体" w:hAnsi="宋体" w:cs="宋体"/>
                <w:b/>
                <w:bCs/>
                <w:color w:val="000000"/>
                <w:sz w:val="24"/>
                <w:highlight w:val="none"/>
                <w:lang w:val="en-US" w:eastAsia="zh-CN"/>
              </w:rPr>
            </w:pPr>
            <w:r>
              <w:rPr>
                <w:rFonts w:hint="eastAsia" w:ascii="宋体" w:hAnsi="宋体" w:cs="宋体"/>
                <w:b/>
                <w:bCs/>
                <w:color w:val="000000"/>
                <w:sz w:val="24"/>
                <w:highlight w:val="none"/>
                <w:lang w:val="en-US" w:eastAsia="zh-CN"/>
              </w:rPr>
              <w:t>③短视频制作宣传：</w:t>
            </w:r>
            <w:r>
              <w:rPr>
                <w:rFonts w:hint="eastAsia" w:ascii="宋体" w:hAnsi="宋体" w:cs="宋体"/>
                <w:b w:val="0"/>
                <w:bCs w:val="0"/>
                <w:color w:val="000000"/>
                <w:sz w:val="24"/>
                <w:highlight w:val="none"/>
                <w:lang w:val="en-US" w:eastAsia="zh-CN"/>
              </w:rPr>
              <w:t>供应商</w:t>
            </w:r>
            <w:r>
              <w:rPr>
                <w:rFonts w:hint="eastAsia" w:ascii="宋体" w:hAnsi="宋体" w:cs="宋体"/>
                <w:b/>
                <w:bCs/>
                <w:kern w:val="0"/>
                <w:sz w:val="24"/>
                <w:highlight w:val="none"/>
              </w:rPr>
              <w:t>承诺</w:t>
            </w:r>
            <w:r>
              <w:rPr>
                <w:rFonts w:hint="eastAsia" w:ascii="宋体" w:hAnsi="宋体" w:cs="宋体"/>
                <w:kern w:val="0"/>
                <w:sz w:val="24"/>
                <w:highlight w:val="none"/>
              </w:rPr>
              <w:t>能够为本项目提供短视频制作宣传</w:t>
            </w:r>
            <w:r>
              <w:rPr>
                <w:rFonts w:hint="eastAsia" w:ascii="宋体" w:hAnsi="宋体" w:cs="宋体"/>
                <w:color w:val="000000"/>
                <w:sz w:val="24"/>
                <w:highlight w:val="none"/>
              </w:rPr>
              <w:t>（时长大于</w:t>
            </w:r>
            <w:r>
              <w:rPr>
                <w:rFonts w:hint="eastAsia" w:ascii="宋体" w:hAnsi="宋体" w:cs="宋体"/>
                <w:color w:val="000000"/>
                <w:sz w:val="24"/>
                <w:highlight w:val="none"/>
                <w:lang w:val="en-US" w:eastAsia="zh-CN"/>
              </w:rPr>
              <w:t>120</w:t>
            </w:r>
            <w:r>
              <w:rPr>
                <w:rFonts w:hint="eastAsia" w:ascii="宋体" w:hAnsi="宋体" w:cs="宋体"/>
                <w:color w:val="000000"/>
                <w:sz w:val="24"/>
                <w:highlight w:val="none"/>
              </w:rPr>
              <w:t>秒</w:t>
            </w: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包含航拍</w:t>
            </w:r>
            <w:r>
              <w:rPr>
                <w:rFonts w:hint="eastAsia" w:ascii="宋体" w:hAnsi="宋体" w:cs="宋体"/>
                <w:color w:val="000000"/>
                <w:sz w:val="24"/>
                <w:highlight w:val="none"/>
              </w:rPr>
              <w:t>）</w:t>
            </w:r>
            <w:r>
              <w:rPr>
                <w:rFonts w:hint="eastAsia" w:ascii="宋体" w:hAnsi="宋体" w:cs="宋体"/>
                <w:color w:val="000000"/>
                <w:sz w:val="24"/>
                <w:highlight w:val="none"/>
                <w:lang w:eastAsia="zh-CN"/>
              </w:rPr>
              <w:t>，</w:t>
            </w:r>
            <w:r>
              <w:rPr>
                <w:rFonts w:ascii="宋体" w:hAnsi="宋体" w:eastAsia="宋体" w:cs="宋体"/>
                <w:sz w:val="24"/>
                <w:szCs w:val="24"/>
                <w:highlight w:val="none"/>
              </w:rPr>
              <w:t>制作后</w:t>
            </w:r>
            <w:r>
              <w:rPr>
                <w:rFonts w:hint="eastAsia" w:ascii="宋体" w:hAnsi="宋体" w:cs="宋体"/>
                <w:sz w:val="24"/>
                <w:szCs w:val="24"/>
                <w:highlight w:val="none"/>
                <w:lang w:val="en-US" w:eastAsia="zh-CN"/>
              </w:rPr>
              <w:t>根据</w:t>
            </w:r>
            <w:r>
              <w:rPr>
                <w:rFonts w:ascii="宋体" w:hAnsi="宋体" w:eastAsia="宋体" w:cs="宋体"/>
                <w:sz w:val="24"/>
                <w:szCs w:val="24"/>
                <w:highlight w:val="none"/>
              </w:rPr>
              <w:t>采购人的意见修改，</w:t>
            </w:r>
            <w:r>
              <w:rPr>
                <w:rFonts w:hint="eastAsia" w:ascii="宋体" w:hAnsi="宋体" w:cs="宋体"/>
                <w:sz w:val="24"/>
                <w:szCs w:val="24"/>
                <w:highlight w:val="none"/>
                <w:lang w:val="en-US" w:eastAsia="zh-CN"/>
              </w:rPr>
              <w:t>修改费用包含在磋商报价中</w:t>
            </w:r>
            <w:r>
              <w:rPr>
                <w:rFonts w:hint="eastAsia" w:ascii="宋体" w:hAnsi="宋体" w:cs="宋体"/>
                <w:color w:val="000000"/>
                <w:sz w:val="24"/>
                <w:highlight w:val="none"/>
              </w:rPr>
              <w:t>的得</w:t>
            </w:r>
            <w:r>
              <w:rPr>
                <w:rFonts w:hint="eastAsia" w:ascii="宋体" w:hAnsi="宋体" w:cs="宋体"/>
                <w:color w:val="000000"/>
                <w:sz w:val="24"/>
                <w:highlight w:val="none"/>
                <w:lang w:val="en-US" w:eastAsia="zh-CN"/>
              </w:rPr>
              <w:t>2</w:t>
            </w:r>
            <w:r>
              <w:rPr>
                <w:rFonts w:hint="eastAsia" w:ascii="宋体" w:hAnsi="宋体" w:cs="宋体"/>
                <w:color w:val="000000"/>
                <w:sz w:val="24"/>
                <w:highlight w:val="none"/>
              </w:rPr>
              <w:t>分，</w:t>
            </w:r>
            <w:r>
              <w:rPr>
                <w:rFonts w:hint="eastAsia" w:ascii="宋体" w:hAnsi="宋体" w:cs="宋体"/>
                <w:color w:val="000000"/>
                <w:sz w:val="24"/>
                <w:highlight w:val="none"/>
                <w:lang w:val="en-US" w:eastAsia="zh-CN"/>
              </w:rPr>
              <w:t>否则不得分；在此基础上，供应商承诺可提供一条30秒短视频（制作后根据采购人意见修改，制作及</w:t>
            </w:r>
            <w:r>
              <w:rPr>
                <w:rFonts w:hint="eastAsia" w:ascii="宋体" w:hAnsi="宋体" w:cs="宋体"/>
                <w:sz w:val="24"/>
                <w:szCs w:val="24"/>
                <w:highlight w:val="none"/>
                <w:lang w:val="en-US" w:eastAsia="zh-CN"/>
              </w:rPr>
              <w:t>修改费用包含在磋商报价中</w:t>
            </w:r>
            <w:r>
              <w:rPr>
                <w:rFonts w:hint="eastAsia" w:ascii="宋体" w:hAnsi="宋体" w:cs="宋体"/>
                <w:color w:val="000000"/>
                <w:sz w:val="24"/>
                <w:highlight w:val="none"/>
                <w:lang w:val="en-US" w:eastAsia="zh-CN"/>
              </w:rPr>
              <w:t>）的加2分，</w:t>
            </w:r>
            <w:r>
              <w:rPr>
                <w:rFonts w:hint="eastAsia" w:ascii="宋体" w:hAnsi="宋体" w:cs="宋体"/>
                <w:color w:val="000000"/>
                <w:sz w:val="24"/>
                <w:highlight w:val="none"/>
              </w:rPr>
              <w:t>否则不得分。</w:t>
            </w:r>
            <w:r>
              <w:rPr>
                <w:rFonts w:hint="eastAsia" w:ascii="宋体" w:hAnsi="宋体" w:cs="宋体"/>
                <w:color w:val="000000"/>
                <w:sz w:val="24"/>
                <w:highlight w:val="none"/>
                <w:lang w:val="en-US" w:eastAsia="zh-CN"/>
              </w:rPr>
              <w:t>满分4分。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53"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Arial"/>
                <w:kern w:val="10"/>
                <w:sz w:val="24"/>
                <w:szCs w:val="24"/>
                <w:lang w:val="en-US" w:eastAsia="zh-CN" w:bidi="ar-SA"/>
              </w:rPr>
            </w:pPr>
            <w:r>
              <w:rPr>
                <w:rFonts w:hint="eastAsia" w:ascii="宋体" w:hAnsi="宋体" w:cs="Arial"/>
                <w:kern w:val="10"/>
                <w:sz w:val="24"/>
              </w:rPr>
              <w:t>1-1</w:t>
            </w:r>
            <w:r>
              <w:rPr>
                <w:rFonts w:hint="eastAsia" w:ascii="宋体" w:hAnsi="宋体" w:cs="Arial"/>
                <w:kern w:val="10"/>
                <w:sz w:val="24"/>
                <w:lang w:val="en-US" w:eastAsia="zh-CN"/>
              </w:rPr>
              <w:t>4</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宋体" w:hAnsi="宋体" w:cs="宋体"/>
                <w:kern w:val="0"/>
                <w:sz w:val="24"/>
              </w:rPr>
              <w:t>供应商</w:t>
            </w:r>
            <w:r>
              <w:rPr>
                <w:rFonts w:hint="eastAsia" w:ascii="宋体" w:hAnsi="宋体" w:cs="宋体"/>
                <w:b/>
                <w:bCs/>
                <w:kern w:val="0"/>
                <w:sz w:val="24"/>
              </w:rPr>
              <w:t>承诺</w:t>
            </w:r>
            <w:r>
              <w:rPr>
                <w:rFonts w:hint="eastAsia" w:ascii="宋体" w:hAnsi="宋体" w:cs="宋体"/>
                <w:kern w:val="0"/>
                <w:sz w:val="24"/>
              </w:rPr>
              <w:t>根据采购人要求定制团队、个人奖杯奖状，并主持颁奖、合影留念环节的得</w:t>
            </w:r>
            <w:r>
              <w:rPr>
                <w:rFonts w:hint="eastAsia" w:ascii="宋体" w:hAnsi="宋体" w:cs="宋体"/>
                <w:kern w:val="0"/>
                <w:sz w:val="24"/>
                <w:lang w:val="en-US" w:eastAsia="zh-CN"/>
              </w:rPr>
              <w:t>3</w:t>
            </w:r>
            <w:r>
              <w:rPr>
                <w:rFonts w:hint="eastAsia" w:ascii="宋体" w:hAnsi="宋体" w:cs="宋体"/>
                <w:kern w:val="0"/>
                <w:sz w:val="24"/>
              </w:rPr>
              <w:t>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543" w:hRule="atLeast"/>
          <w:jc w:val="center"/>
        </w:trPr>
        <w:tc>
          <w:tcPr>
            <w:tcW w:w="1290"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default" w:ascii="宋体" w:hAnsi="宋体" w:eastAsia="宋体" w:cs="Arial"/>
                <w:kern w:val="10"/>
                <w:sz w:val="24"/>
                <w:lang w:val="en-US" w:eastAsia="zh-CN"/>
              </w:rPr>
            </w:pPr>
            <w:r>
              <w:rPr>
                <w:rFonts w:hint="eastAsia" w:ascii="宋体" w:hAnsi="宋体" w:cs="Arial"/>
                <w:kern w:val="10"/>
                <w:sz w:val="24"/>
                <w:lang w:val="en-US" w:eastAsia="zh-CN"/>
              </w:rPr>
              <w:t>1-15</w:t>
            </w:r>
          </w:p>
        </w:tc>
        <w:tc>
          <w:tcPr>
            <w:tcW w:w="1275"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sz w:val="24"/>
                <w:lang w:eastAsia="zh-CN"/>
              </w:rPr>
            </w:pPr>
            <w:r>
              <w:rPr>
                <w:rFonts w:hint="eastAsia" w:ascii="宋体" w:hAnsi="宋体"/>
                <w:sz w:val="24"/>
                <w:lang w:val="en-US" w:eastAsia="zh-CN"/>
              </w:rPr>
              <w:t>3</w:t>
            </w:r>
          </w:p>
        </w:tc>
        <w:tc>
          <w:tcPr>
            <w:tcW w:w="5751"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color w:val="000000"/>
                <w:sz w:val="24"/>
              </w:rPr>
            </w:pPr>
            <w:r>
              <w:rPr>
                <w:rFonts w:hint="eastAsia" w:ascii="宋体" w:hAnsi="宋体" w:cs="宋体"/>
                <w:color w:val="000000"/>
                <w:sz w:val="24"/>
              </w:rPr>
              <w:t>供应商</w:t>
            </w:r>
            <w:r>
              <w:rPr>
                <w:rFonts w:hint="eastAsia" w:ascii="宋体" w:hAnsi="宋体" w:cs="宋体"/>
                <w:b/>
                <w:bCs/>
                <w:kern w:val="0"/>
                <w:sz w:val="24"/>
              </w:rPr>
              <w:t>承诺</w:t>
            </w:r>
            <w:r>
              <w:rPr>
                <w:rFonts w:ascii="宋体" w:hAnsi="宋体" w:cs="宋体"/>
                <w:kern w:val="0"/>
                <w:sz w:val="24"/>
              </w:rPr>
              <w:t>活</w:t>
            </w:r>
            <w:r>
              <w:rPr>
                <w:rFonts w:ascii="宋体" w:hAnsi="宋体" w:cs="宋体"/>
                <w:color w:val="000000"/>
                <w:sz w:val="24"/>
              </w:rPr>
              <w:t>动的项目布置符合安全规定。活动组织过程中</w:t>
            </w:r>
            <w:r>
              <w:rPr>
                <w:rFonts w:hint="eastAsia" w:ascii="宋体" w:hAnsi="宋体" w:cs="宋体"/>
                <w:color w:val="000000"/>
                <w:sz w:val="24"/>
              </w:rPr>
              <w:t>须</w:t>
            </w:r>
            <w:r>
              <w:rPr>
                <w:rFonts w:ascii="宋体" w:hAnsi="宋体" w:cs="宋体"/>
                <w:color w:val="000000"/>
                <w:sz w:val="24"/>
              </w:rPr>
              <w:t>考虑到安全因素，因供应商工作不到位而造成意外事故的由成交供应商负全部责任</w:t>
            </w:r>
            <w:r>
              <w:rPr>
                <w:rFonts w:hint="eastAsia" w:ascii="宋体" w:hAnsi="宋体" w:cs="宋体"/>
                <w:color w:val="000000"/>
                <w:sz w:val="24"/>
              </w:rPr>
              <w:t>的得</w:t>
            </w:r>
            <w:r>
              <w:rPr>
                <w:rFonts w:hint="eastAsia" w:ascii="宋体" w:hAnsi="宋体" w:cs="宋体"/>
                <w:color w:val="000000"/>
                <w:sz w:val="24"/>
                <w:lang w:val="en-US" w:eastAsia="zh-CN"/>
              </w:rPr>
              <w:t>3</w:t>
            </w:r>
            <w:r>
              <w:rPr>
                <w:rFonts w:hint="eastAsia" w:ascii="宋体" w:hAnsi="宋体" w:cs="宋体"/>
                <w:color w:val="000000"/>
                <w:sz w:val="24"/>
              </w:rPr>
              <w:t>分，否则不得分。</w:t>
            </w:r>
          </w:p>
        </w:tc>
      </w:tr>
      <w:bookmarkEnd w:id="17"/>
    </w:tbl>
    <w:p>
      <w:pPr>
        <w:widowControl/>
        <w:spacing w:line="360" w:lineRule="auto"/>
        <w:ind w:firstLine="482" w:firstLineChars="200"/>
        <w:jc w:val="left"/>
        <w:rPr>
          <w:rFonts w:cs="宋体" w:asciiTheme="minorEastAsia" w:hAnsiTheme="minorEastAsia" w:eastAsiaTheme="minorEastAsia"/>
          <w:b/>
          <w:bCs/>
          <w:kern w:val="0"/>
          <w:sz w:val="24"/>
        </w:rPr>
      </w:pPr>
      <w:r>
        <w:rPr>
          <w:rFonts w:cs="宋体" w:asciiTheme="minorEastAsia" w:hAnsiTheme="minorEastAsia" w:eastAsiaTheme="minorEastAsia"/>
          <w:b/>
          <w:bCs/>
          <w:kern w:val="0"/>
          <w:sz w:val="24"/>
        </w:rPr>
        <w:t>（二）商务部分评分</w:t>
      </w:r>
      <w:r>
        <w:rPr>
          <w:rFonts w:hint="eastAsia" w:cs="宋体" w:asciiTheme="minorEastAsia" w:hAnsiTheme="minorEastAsia" w:eastAsiaTheme="minorEastAsia"/>
          <w:b/>
          <w:bCs/>
          <w:kern w:val="0"/>
          <w:sz w:val="24"/>
        </w:rPr>
        <w:t>F3：</w:t>
      </w:r>
      <w:r>
        <w:rPr>
          <w:rFonts w:cs="宋体" w:asciiTheme="minorEastAsia" w:hAnsiTheme="minorEastAsia" w:eastAsiaTheme="minorEastAsia"/>
          <w:b/>
          <w:bCs/>
          <w:kern w:val="0"/>
          <w:sz w:val="24"/>
        </w:rPr>
        <w:t>满分</w:t>
      </w:r>
      <w:r>
        <w:rPr>
          <w:rFonts w:hint="eastAsia" w:cs="宋体" w:asciiTheme="minorEastAsia" w:hAnsiTheme="minorEastAsia" w:eastAsiaTheme="minorEastAsia"/>
          <w:b/>
          <w:bCs/>
          <w:kern w:val="0"/>
          <w:sz w:val="24"/>
          <w:u w:val="single"/>
        </w:rPr>
        <w:t xml:space="preserve"> 25 </w:t>
      </w:r>
      <w:r>
        <w:rPr>
          <w:rFonts w:cs="宋体" w:asciiTheme="minorEastAsia" w:hAnsiTheme="minorEastAsia" w:eastAsiaTheme="minorEastAsia"/>
          <w:b/>
          <w:bCs/>
          <w:kern w:val="0"/>
          <w:sz w:val="24"/>
        </w:rPr>
        <w:t>分</w:t>
      </w:r>
    </w:p>
    <w:tbl>
      <w:tblPr>
        <w:tblStyle w:val="7"/>
        <w:tblW w:w="0" w:type="auto"/>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0" w:type="dxa"/>
          <w:left w:w="0" w:type="dxa"/>
          <w:bottom w:w="0" w:type="dxa"/>
          <w:right w:w="0" w:type="dxa"/>
        </w:tblCellMar>
      </w:tblPr>
      <w:tblGrid>
        <w:gridCol w:w="1285"/>
        <w:gridCol w:w="1277"/>
        <w:gridCol w:w="5754"/>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blHeade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hint="eastAsia" w:ascii="宋体" w:hAnsi="宋体" w:cs="宋体"/>
                <w:kern w:val="0"/>
                <w:sz w:val="24"/>
              </w:rPr>
              <w:t>评审</w:t>
            </w:r>
            <w:r>
              <w:rPr>
                <w:rFonts w:ascii="宋体" w:hAnsi="宋体" w:cs="宋体"/>
                <w:kern w:val="0"/>
                <w:sz w:val="24"/>
              </w:rPr>
              <w:t>项目</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hint="eastAsia" w:ascii="宋体" w:hAnsi="宋体" w:cs="宋体"/>
                <w:kern w:val="0"/>
                <w:sz w:val="24"/>
              </w:rPr>
              <w:t>评审</w:t>
            </w:r>
            <w:r>
              <w:rPr>
                <w:rFonts w:ascii="宋体" w:hAnsi="宋体" w:cs="宋体"/>
                <w:kern w:val="0"/>
                <w:sz w:val="24"/>
              </w:rPr>
              <w:t>分值</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widowControl/>
              <w:spacing w:line="360" w:lineRule="auto"/>
              <w:jc w:val="center"/>
              <w:rPr>
                <w:rFonts w:ascii="宋体" w:hAnsi="宋体" w:cs="宋体"/>
                <w:kern w:val="0"/>
                <w:sz w:val="24"/>
              </w:rPr>
            </w:pPr>
            <w:r>
              <w:rPr>
                <w:rFonts w:hint="eastAsia" w:ascii="宋体" w:hAnsi="宋体" w:cs="宋体"/>
                <w:kern w:val="0"/>
                <w:sz w:val="24"/>
              </w:rPr>
              <w:t>评审</w:t>
            </w:r>
            <w:r>
              <w:rPr>
                <w:rFonts w:ascii="宋体" w:hAnsi="宋体" w:cs="宋体"/>
                <w:kern w:val="0"/>
                <w:sz w:val="24"/>
              </w:rPr>
              <w:t>方法描述</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sz w:val="24"/>
                <w:szCs w:val="22"/>
              </w:rPr>
              <w:t>2-1</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bCs/>
                <w:sz w:val="24"/>
              </w:rPr>
            </w:pPr>
            <w:r>
              <w:rPr>
                <w:rFonts w:hint="eastAsia" w:ascii="宋体" w:hAnsi="宋体"/>
                <w:sz w:val="24"/>
              </w:rPr>
              <w:t>3</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ascii="宋体" w:hAnsi="宋体" w:cs="宋体"/>
                <w:kern w:val="0"/>
                <w:sz w:val="24"/>
              </w:rPr>
            </w:pPr>
            <w:r>
              <w:rPr>
                <w:rFonts w:hint="eastAsia" w:asciiTheme="minorEastAsia" w:hAnsiTheme="minorEastAsia" w:eastAsiaTheme="minorEastAsia" w:cstheme="minorEastAsia"/>
                <w:color w:val="000000" w:themeColor="text1"/>
                <w:kern w:val="0"/>
                <w:sz w:val="24"/>
                <w14:textFill>
                  <w14:solidFill>
                    <w14:schemeClr w14:val="tx1"/>
                  </w14:solidFill>
                </w14:textFill>
              </w:rPr>
              <w:t>供应商</w:t>
            </w:r>
            <w:r>
              <w:rPr>
                <w:rFonts w:hint="eastAsia" w:ascii="宋体" w:hAnsi="宋体" w:cs="宋体"/>
                <w:kern w:val="0"/>
                <w:sz w:val="24"/>
              </w:rPr>
              <w:t>拟投入本项目的</w:t>
            </w:r>
            <w:r>
              <w:rPr>
                <w:rFonts w:hint="eastAsia" w:asciiTheme="minorEastAsia" w:hAnsiTheme="minorEastAsia" w:eastAsiaTheme="minorEastAsia" w:cstheme="minorEastAsia"/>
                <w:b/>
                <w:bCs/>
                <w:color w:val="000000" w:themeColor="text1"/>
                <w:kern w:val="0"/>
                <w:sz w:val="24"/>
                <w14:textFill>
                  <w14:solidFill>
                    <w14:schemeClr w14:val="tx1"/>
                  </w14:solidFill>
                </w14:textFill>
              </w:rPr>
              <w:t>项目负责人</w:t>
            </w:r>
            <w:r>
              <w:rPr>
                <w:rFonts w:hint="eastAsia" w:asciiTheme="minorEastAsia" w:hAnsiTheme="minorEastAsia" w:eastAsiaTheme="minorEastAsia" w:cstheme="minorEastAsia"/>
                <w:kern w:val="0"/>
                <w:sz w:val="24"/>
              </w:rPr>
              <w:t>具有类似活动设计策划工作经验的得3分，提供工作经验证明（工作经验介绍或提供工作简历），否则不得分。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sz w:val="24"/>
                <w:szCs w:val="22"/>
              </w:rPr>
              <w:t>2-2</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default" w:ascii="宋体" w:hAnsi="宋体" w:eastAsia="宋体" w:cs="Times New Roman"/>
                <w:bCs/>
                <w:kern w:val="2"/>
                <w:sz w:val="24"/>
                <w:szCs w:val="24"/>
                <w:highlight w:val="none"/>
                <w:lang w:val="en-US" w:eastAsia="zh-CN" w:bidi="ar-SA"/>
              </w:rPr>
            </w:pPr>
            <w:r>
              <w:rPr>
                <w:rFonts w:hint="default" w:ascii="宋体" w:hAnsi="宋体"/>
                <w:sz w:val="24"/>
                <w:highlight w:val="none"/>
              </w:rPr>
              <w:t>7</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hint="default" w:ascii="宋体" w:hAnsi="宋体" w:eastAsia="宋体" w:cs="宋体"/>
                <w:kern w:val="0"/>
                <w:sz w:val="24"/>
                <w:szCs w:val="24"/>
                <w:highlight w:val="none"/>
                <w:lang w:val="en-US" w:eastAsia="zh-CN" w:bidi="ar-SA"/>
              </w:rPr>
            </w:pPr>
            <w:r>
              <w:rPr>
                <w:rFonts w:hint="eastAsia" w:ascii="宋体" w:hAnsi="宋体" w:cs="宋体"/>
                <w:kern w:val="0"/>
                <w:sz w:val="24"/>
                <w:highlight w:val="none"/>
              </w:rPr>
              <w:t>供应商拟投入本项目</w:t>
            </w:r>
            <w:r>
              <w:rPr>
                <w:rFonts w:hint="eastAsia" w:ascii="宋体" w:hAnsi="宋体" w:cs="宋体"/>
                <w:b/>
                <w:bCs/>
                <w:kern w:val="0"/>
                <w:sz w:val="24"/>
                <w:highlight w:val="none"/>
              </w:rPr>
              <w:t>个人径赛项目的裁判员</w:t>
            </w:r>
            <w:r>
              <w:rPr>
                <w:rFonts w:hint="eastAsia" w:ascii="宋体" w:hAnsi="宋体" w:cs="宋体"/>
                <w:kern w:val="0"/>
                <w:sz w:val="24"/>
                <w:highlight w:val="none"/>
              </w:rPr>
              <w:t>具有</w:t>
            </w:r>
            <w:r>
              <w:rPr>
                <w:rFonts w:hint="eastAsia" w:ascii="宋体" w:hAnsi="宋体" w:cs="宋体"/>
                <w:kern w:val="0"/>
                <w:sz w:val="24"/>
                <w:highlight w:val="none"/>
                <w:lang w:val="en-US" w:eastAsia="zh-Hans"/>
              </w:rPr>
              <w:t>国家体育总局颁发的一级裁判员</w:t>
            </w:r>
            <w:r>
              <w:rPr>
                <w:rFonts w:hint="eastAsia" w:ascii="宋体" w:hAnsi="宋体" w:cs="宋体"/>
                <w:kern w:val="0"/>
                <w:sz w:val="24"/>
                <w:highlight w:val="none"/>
              </w:rPr>
              <w:t>资质的</w:t>
            </w:r>
            <w:r>
              <w:rPr>
                <w:rFonts w:hint="eastAsia" w:ascii="宋体" w:hAnsi="宋体" w:cs="宋体"/>
                <w:kern w:val="0"/>
                <w:sz w:val="24"/>
                <w:highlight w:val="none"/>
                <w:lang w:eastAsia="zh-CN"/>
              </w:rPr>
              <w:t>，</w:t>
            </w:r>
            <w:r>
              <w:rPr>
                <w:rFonts w:hint="eastAsia" w:ascii="宋体" w:hAnsi="宋体" w:cs="宋体"/>
                <w:kern w:val="0"/>
                <w:sz w:val="24"/>
                <w:highlight w:val="none"/>
                <w:lang w:val="en-US" w:eastAsia="zh-CN"/>
              </w:rPr>
              <w:t>每提供1人</w:t>
            </w:r>
            <w:r>
              <w:rPr>
                <w:rFonts w:hint="eastAsia" w:ascii="宋体" w:hAnsi="宋体" w:cs="宋体"/>
                <w:kern w:val="0"/>
                <w:sz w:val="24"/>
                <w:highlight w:val="none"/>
              </w:rPr>
              <w:t>得</w:t>
            </w:r>
            <w:r>
              <w:rPr>
                <w:rFonts w:hint="default" w:ascii="宋体" w:hAnsi="宋体" w:cs="宋体"/>
                <w:kern w:val="0"/>
                <w:sz w:val="24"/>
                <w:highlight w:val="none"/>
              </w:rPr>
              <w:t>2</w:t>
            </w:r>
            <w:r>
              <w:rPr>
                <w:rFonts w:hint="eastAsia" w:ascii="宋体" w:hAnsi="宋体" w:cs="宋体"/>
                <w:kern w:val="0"/>
                <w:sz w:val="24"/>
                <w:highlight w:val="none"/>
              </w:rPr>
              <w:t>分，</w:t>
            </w:r>
            <w:r>
              <w:rPr>
                <w:rFonts w:hint="eastAsia" w:ascii="宋体" w:hAnsi="宋体" w:cs="宋体"/>
                <w:kern w:val="0"/>
                <w:sz w:val="24"/>
                <w:highlight w:val="none"/>
                <w:lang w:val="en-US" w:eastAsia="zh-Hans"/>
              </w:rPr>
              <w:t>具有国家体育总局颁发的二级裁判员资质的</w:t>
            </w:r>
            <w:r>
              <w:rPr>
                <w:rFonts w:hint="default" w:ascii="宋体" w:hAnsi="宋体" w:cs="宋体"/>
                <w:kern w:val="0"/>
                <w:sz w:val="24"/>
                <w:highlight w:val="none"/>
                <w:lang w:eastAsia="zh-Hans"/>
              </w:rPr>
              <w:t>，</w:t>
            </w:r>
            <w:r>
              <w:rPr>
                <w:rFonts w:hint="eastAsia" w:ascii="宋体" w:hAnsi="宋体" w:cs="宋体"/>
                <w:kern w:val="0"/>
                <w:sz w:val="24"/>
                <w:highlight w:val="none"/>
                <w:lang w:val="en-US" w:eastAsia="zh-Hans"/>
              </w:rPr>
              <w:t>每提供</w:t>
            </w:r>
            <w:r>
              <w:rPr>
                <w:rFonts w:hint="default" w:ascii="宋体" w:hAnsi="宋体" w:cs="宋体"/>
                <w:kern w:val="0"/>
                <w:sz w:val="24"/>
                <w:highlight w:val="none"/>
                <w:lang w:eastAsia="zh-Hans"/>
              </w:rPr>
              <w:t>1</w:t>
            </w:r>
            <w:r>
              <w:rPr>
                <w:rFonts w:hint="eastAsia" w:ascii="宋体" w:hAnsi="宋体" w:cs="宋体"/>
                <w:kern w:val="0"/>
                <w:sz w:val="24"/>
                <w:highlight w:val="none"/>
                <w:lang w:val="en-US" w:eastAsia="zh-Hans"/>
              </w:rPr>
              <w:t>人得</w:t>
            </w:r>
            <w:r>
              <w:rPr>
                <w:rFonts w:hint="default" w:ascii="宋体" w:hAnsi="宋体" w:cs="宋体"/>
                <w:kern w:val="0"/>
                <w:sz w:val="24"/>
                <w:highlight w:val="none"/>
                <w:lang w:eastAsia="zh-Hans"/>
              </w:rPr>
              <w:t>1</w:t>
            </w:r>
            <w:r>
              <w:rPr>
                <w:rFonts w:hint="eastAsia" w:ascii="宋体" w:hAnsi="宋体" w:cs="宋体"/>
                <w:kern w:val="0"/>
                <w:sz w:val="24"/>
                <w:highlight w:val="none"/>
                <w:lang w:val="en-US" w:eastAsia="zh-Hans"/>
              </w:rPr>
              <w:t>分</w:t>
            </w:r>
            <w:r>
              <w:rPr>
                <w:rFonts w:hint="default" w:ascii="宋体" w:hAnsi="宋体" w:cs="宋体"/>
                <w:kern w:val="0"/>
                <w:sz w:val="24"/>
                <w:highlight w:val="none"/>
                <w:lang w:eastAsia="zh-Hans"/>
              </w:rPr>
              <w:t>，</w:t>
            </w:r>
            <w:r>
              <w:rPr>
                <w:rFonts w:hint="eastAsia" w:ascii="宋体" w:hAnsi="宋体" w:cs="宋体"/>
                <w:kern w:val="0"/>
                <w:sz w:val="24"/>
                <w:highlight w:val="none"/>
              </w:rPr>
              <w:t>须提供有效证书佐证，否则不得分。</w:t>
            </w:r>
            <w:r>
              <w:rPr>
                <w:rFonts w:hint="eastAsia" w:ascii="宋体" w:hAnsi="宋体" w:cs="宋体"/>
                <w:kern w:val="0"/>
                <w:sz w:val="24"/>
                <w:highlight w:val="none"/>
                <w:lang w:val="en-US" w:eastAsia="zh-CN"/>
              </w:rPr>
              <w:t>本项满分7分。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sz w:val="24"/>
                <w:szCs w:val="22"/>
                <w:highlight w:val="none"/>
              </w:rPr>
            </w:pPr>
            <w:r>
              <w:rPr>
                <w:rFonts w:hint="eastAsia" w:ascii="宋体" w:hAnsi="宋体"/>
                <w:sz w:val="24"/>
                <w:szCs w:val="22"/>
                <w:highlight w:val="none"/>
              </w:rPr>
              <w:t>2-3</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default" w:ascii="宋体" w:hAnsi="宋体" w:eastAsia="宋体" w:cs="Times New Roman"/>
                <w:bCs/>
                <w:kern w:val="2"/>
                <w:sz w:val="24"/>
                <w:szCs w:val="24"/>
                <w:highlight w:val="none"/>
                <w:lang w:val="en-US" w:eastAsia="zh-CN" w:bidi="ar-SA"/>
              </w:rPr>
            </w:pPr>
            <w:r>
              <w:rPr>
                <w:rFonts w:hint="default" w:ascii="宋体" w:hAnsi="宋体"/>
                <w:sz w:val="24"/>
                <w:highlight w:val="none"/>
              </w:rPr>
              <w:t>3</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left"/>
              <w:rPr>
                <w:rFonts w:hint="default" w:ascii="宋体" w:hAnsi="宋体" w:eastAsia="宋体" w:cs="宋体"/>
                <w:kern w:val="0"/>
                <w:sz w:val="24"/>
                <w:szCs w:val="24"/>
                <w:highlight w:val="none"/>
                <w:lang w:val="en-US" w:eastAsia="zh-CN" w:bidi="ar-SA"/>
              </w:rPr>
            </w:pPr>
            <w:r>
              <w:rPr>
                <w:rFonts w:hint="eastAsia" w:ascii="宋体" w:hAnsi="宋体" w:cs="宋体"/>
                <w:kern w:val="0"/>
                <w:sz w:val="24"/>
                <w:highlight w:val="none"/>
              </w:rPr>
              <w:t>供应商</w:t>
            </w:r>
            <w:r>
              <w:rPr>
                <w:rFonts w:hint="eastAsia" w:ascii="宋体" w:hAnsi="宋体" w:cs="宋体"/>
                <w:b/>
                <w:bCs/>
                <w:kern w:val="0"/>
                <w:sz w:val="24"/>
                <w:highlight w:val="none"/>
                <w:lang w:val="en-US" w:eastAsia="zh-CN"/>
              </w:rPr>
              <w:t>承诺</w:t>
            </w:r>
            <w:r>
              <w:rPr>
                <w:rFonts w:hint="eastAsia" w:ascii="宋体" w:hAnsi="宋体" w:cs="宋体"/>
                <w:kern w:val="0"/>
                <w:sz w:val="24"/>
                <w:highlight w:val="none"/>
              </w:rPr>
              <w:t>为本项目配备至少</w:t>
            </w:r>
            <w:r>
              <w:rPr>
                <w:rFonts w:hint="eastAsia" w:ascii="宋体" w:hAnsi="宋体" w:cs="宋体"/>
                <w:kern w:val="0"/>
                <w:sz w:val="24"/>
                <w:highlight w:val="none"/>
                <w:lang w:val="en-US" w:eastAsia="zh-CN"/>
              </w:rPr>
              <w:t>6</w:t>
            </w:r>
            <w:r>
              <w:rPr>
                <w:rFonts w:hint="eastAsia" w:ascii="宋体" w:hAnsi="宋体" w:cs="宋体"/>
                <w:kern w:val="0"/>
                <w:sz w:val="24"/>
                <w:highlight w:val="none"/>
              </w:rPr>
              <w:t>名</w:t>
            </w:r>
            <w:r>
              <w:rPr>
                <w:rFonts w:hint="eastAsia" w:ascii="宋体" w:hAnsi="宋体" w:cs="宋体"/>
                <w:b/>
                <w:bCs/>
                <w:kern w:val="0"/>
                <w:sz w:val="24"/>
                <w:highlight w:val="none"/>
              </w:rPr>
              <w:t>现场工作人员（不含裁判团队及会场主持人）</w:t>
            </w:r>
            <w:r>
              <w:rPr>
                <w:rFonts w:hint="eastAsia" w:ascii="宋体" w:hAnsi="宋体" w:cs="宋体"/>
                <w:kern w:val="0"/>
                <w:sz w:val="24"/>
                <w:highlight w:val="none"/>
              </w:rPr>
              <w:t>的得</w:t>
            </w:r>
            <w:r>
              <w:rPr>
                <w:rFonts w:hint="eastAsia" w:ascii="宋体" w:hAnsi="宋体" w:cs="宋体"/>
                <w:kern w:val="0"/>
                <w:sz w:val="24"/>
                <w:highlight w:val="none"/>
                <w:lang w:val="en-US" w:eastAsia="zh-CN"/>
              </w:rPr>
              <w:t>3</w:t>
            </w:r>
            <w:r>
              <w:rPr>
                <w:rFonts w:hint="eastAsia" w:ascii="宋体" w:hAnsi="宋体" w:cs="宋体"/>
                <w:kern w:val="0"/>
                <w:sz w:val="24"/>
                <w:highlight w:val="none"/>
              </w:rPr>
              <w:t>分，否则不得分。须提供人员名单。</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sz w:val="24"/>
                <w:szCs w:val="22"/>
              </w:rPr>
              <w:t>2-4</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ind w:left="-99" w:leftChars="-47" w:right="-78" w:rightChars="-37"/>
              <w:jc w:val="center"/>
              <w:rPr>
                <w:rFonts w:hint="default" w:ascii="宋体" w:hAnsi="宋体" w:eastAsia="宋体" w:cs="宋体"/>
                <w:kern w:val="0"/>
                <w:sz w:val="24"/>
                <w:szCs w:val="24"/>
                <w:lang w:val="en-US" w:eastAsia="zh-CN" w:bidi="ar-SA"/>
              </w:rPr>
            </w:pPr>
            <w:r>
              <w:rPr>
                <w:rFonts w:hint="eastAsia" w:ascii="宋体" w:hAnsi="宋体"/>
                <w:sz w:val="24"/>
              </w:rPr>
              <w:t>3</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rPr>
                <w:rFonts w:ascii="宋体" w:hAnsi="宋体" w:eastAsia="宋体" w:cs="宋体"/>
                <w:kern w:val="0"/>
                <w:sz w:val="24"/>
                <w:szCs w:val="24"/>
                <w:lang w:val="en-US" w:eastAsia="zh-CN" w:bidi="ar-SA"/>
              </w:rPr>
            </w:pPr>
            <w:r>
              <w:rPr>
                <w:rFonts w:hint="eastAsia" w:ascii="宋体" w:hAnsi="宋体" w:cs="Arial"/>
                <w:kern w:val="10"/>
                <w:sz w:val="24"/>
              </w:rPr>
              <w:t>供应商</w:t>
            </w:r>
            <w:r>
              <w:rPr>
                <w:rFonts w:hint="eastAsia" w:ascii="宋体" w:hAnsi="宋体" w:cs="Arial"/>
                <w:b/>
                <w:bCs/>
                <w:kern w:val="10"/>
                <w:sz w:val="24"/>
              </w:rPr>
              <w:t>承诺</w:t>
            </w:r>
            <w:r>
              <w:rPr>
                <w:rFonts w:hint="eastAsia" w:ascii="宋体" w:hAnsi="宋体" w:cs="Arial"/>
                <w:kern w:val="10"/>
                <w:sz w:val="24"/>
              </w:rPr>
              <w:t>成交后，在服务期内，对投入的所有服务人员安全负全部责任，若发生安全事故，承担全部责任的得3分，未提供承诺或承诺不完整不得分。</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cs="宋体"/>
                <w:kern w:val="0"/>
                <w:sz w:val="24"/>
              </w:rPr>
              <w:t>2-5</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hint="eastAsia" w:ascii="宋体" w:hAnsi="宋体" w:eastAsia="宋体" w:cs="宋体"/>
                <w:kern w:val="0"/>
                <w:sz w:val="24"/>
                <w:szCs w:val="24"/>
                <w:lang w:val="en-US" w:eastAsia="zh-CN" w:bidi="ar-SA"/>
              </w:rPr>
            </w:pPr>
            <w:r>
              <w:rPr>
                <w:rFonts w:hint="eastAsia" w:ascii="宋体" w:hAnsi="宋体" w:cs="Arial"/>
                <w:kern w:val="10"/>
                <w:sz w:val="24"/>
                <w:lang w:val="en-US" w:eastAsia="zh-CN"/>
              </w:rPr>
              <w:t>6</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adjustRightInd w:val="0"/>
              <w:spacing w:line="276" w:lineRule="auto"/>
              <w:rPr>
                <w:rFonts w:ascii="宋体" w:hAnsi="宋体"/>
                <w:color w:val="000000"/>
                <w:sz w:val="24"/>
              </w:rPr>
            </w:pPr>
            <w:r>
              <w:rPr>
                <w:rFonts w:hint="eastAsia" w:ascii="宋体" w:hAnsi="宋体"/>
                <w:color w:val="000000"/>
                <w:sz w:val="24"/>
              </w:rPr>
              <w:t>根据供应商20</w:t>
            </w:r>
            <w:r>
              <w:rPr>
                <w:rFonts w:hint="eastAsia" w:ascii="宋体" w:hAnsi="宋体"/>
                <w:color w:val="000000"/>
                <w:sz w:val="24"/>
                <w:lang w:val="en-US" w:eastAsia="zh-CN"/>
              </w:rPr>
              <w:t>20</w:t>
            </w:r>
            <w:r>
              <w:rPr>
                <w:rFonts w:hint="eastAsia" w:ascii="宋体" w:hAnsi="宋体"/>
                <w:color w:val="000000"/>
                <w:sz w:val="24"/>
              </w:rPr>
              <w:t>年1月1日（以合同签订时间为准）以来承担过的类似业绩进行评价：每个业绩得</w:t>
            </w:r>
            <w:r>
              <w:rPr>
                <w:rFonts w:hint="eastAsia" w:ascii="宋体" w:hAnsi="宋体"/>
                <w:color w:val="000000"/>
                <w:sz w:val="24"/>
                <w:lang w:val="en-US" w:eastAsia="zh-CN"/>
              </w:rPr>
              <w:t>1</w:t>
            </w:r>
            <w:r>
              <w:rPr>
                <w:rFonts w:hint="eastAsia" w:ascii="宋体" w:hAnsi="宋体"/>
                <w:color w:val="000000"/>
                <w:sz w:val="24"/>
              </w:rPr>
              <w:t>分，满分</w:t>
            </w:r>
            <w:r>
              <w:rPr>
                <w:rFonts w:hint="eastAsia" w:ascii="宋体" w:hAnsi="宋体"/>
                <w:color w:val="000000"/>
                <w:sz w:val="24"/>
                <w:lang w:val="en-US" w:eastAsia="zh-CN"/>
              </w:rPr>
              <w:t>6</w:t>
            </w:r>
            <w:r>
              <w:rPr>
                <w:rFonts w:hint="eastAsia" w:ascii="宋体" w:hAnsi="宋体"/>
                <w:color w:val="000000"/>
                <w:sz w:val="24"/>
              </w:rPr>
              <w:t>分。</w:t>
            </w:r>
          </w:p>
          <w:p>
            <w:pPr>
              <w:adjustRightInd w:val="0"/>
              <w:spacing w:line="276" w:lineRule="auto"/>
              <w:rPr>
                <w:rFonts w:ascii="宋体" w:hAnsi="宋体"/>
                <w:color w:val="000000"/>
                <w:sz w:val="24"/>
              </w:rPr>
            </w:pPr>
            <w:r>
              <w:rPr>
                <w:rFonts w:hint="eastAsia" w:ascii="宋体" w:hAnsi="宋体"/>
                <w:color w:val="000000"/>
                <w:sz w:val="24"/>
              </w:rPr>
              <w:t>注：（1）类似业绩是指：</w:t>
            </w:r>
            <w:r>
              <w:rPr>
                <w:rFonts w:hint="eastAsia" w:ascii="宋体" w:hAnsi="宋体"/>
                <w:color w:val="000000"/>
                <w:sz w:val="24"/>
                <w:u w:val="single"/>
              </w:rPr>
              <w:t xml:space="preserve"> 供应商承办的趣味运动会或其他类型运动会项目 </w:t>
            </w:r>
            <w:r>
              <w:rPr>
                <w:rFonts w:hint="eastAsia" w:ascii="宋体" w:hAnsi="宋体"/>
                <w:color w:val="000000"/>
                <w:sz w:val="24"/>
              </w:rPr>
              <w:t>。</w:t>
            </w:r>
          </w:p>
          <w:p>
            <w:pPr>
              <w:spacing w:line="360" w:lineRule="auto"/>
              <w:rPr>
                <w:rFonts w:hint="eastAsia" w:ascii="宋体" w:hAnsi="宋体" w:eastAsia="宋体" w:cs="宋体"/>
                <w:kern w:val="0"/>
                <w:sz w:val="24"/>
                <w:szCs w:val="24"/>
                <w:lang w:val="en-US" w:eastAsia="zh-CN" w:bidi="ar-SA"/>
              </w:rPr>
            </w:pPr>
            <w:r>
              <w:rPr>
                <w:rFonts w:hint="eastAsia" w:ascii="宋体" w:hAnsi="宋体"/>
                <w:color w:val="000000"/>
                <w:sz w:val="24"/>
              </w:rPr>
              <w:t>（2）供应商需提供业绩的采购合同</w:t>
            </w:r>
            <w:r>
              <w:rPr>
                <w:rFonts w:hint="eastAsia" w:ascii="宋体" w:hAnsi="宋体"/>
                <w:color w:val="000000"/>
                <w:sz w:val="24"/>
                <w:lang w:val="en-US" w:eastAsia="zh-CN"/>
              </w:rPr>
              <w:t>复印件佐证</w:t>
            </w:r>
            <w:r>
              <w:rPr>
                <w:rFonts w:hint="eastAsia" w:ascii="宋体" w:hAnsi="宋体"/>
                <w:color w:val="000000"/>
                <w:sz w:val="24"/>
              </w:rPr>
              <w:t>，否则不计分</w:t>
            </w:r>
            <w:r>
              <w:rPr>
                <w:rFonts w:hint="eastAsia" w:ascii="宋体" w:hAnsi="宋体"/>
                <w:color w:val="000000"/>
                <w:sz w:val="24"/>
                <w:lang w:eastAsia="zh-CN"/>
              </w:rPr>
              <w:t>。</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jc w:val="center"/>
        </w:trPr>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cs="宋体"/>
                <w:kern w:val="0"/>
                <w:sz w:val="24"/>
              </w:rPr>
            </w:pPr>
            <w:r>
              <w:rPr>
                <w:rFonts w:hint="eastAsia" w:ascii="宋体" w:hAnsi="宋体" w:cs="宋体"/>
                <w:kern w:val="0"/>
                <w:sz w:val="24"/>
              </w:rPr>
              <w:t>2-6</w:t>
            </w:r>
          </w:p>
        </w:tc>
        <w:tc>
          <w:tcPr>
            <w:tcW w:w="1346"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jc w:val="center"/>
              <w:rPr>
                <w:rFonts w:ascii="宋体" w:hAnsi="宋体" w:eastAsia="宋体" w:cs="宋体"/>
                <w:kern w:val="0"/>
                <w:sz w:val="24"/>
                <w:szCs w:val="24"/>
                <w:lang w:val="en-US" w:eastAsia="zh-CN" w:bidi="ar-SA"/>
              </w:rPr>
            </w:pPr>
            <w:r>
              <w:rPr>
                <w:rFonts w:hint="eastAsia" w:ascii="宋体" w:hAnsi="宋体" w:cs="Arial"/>
                <w:kern w:val="10"/>
                <w:sz w:val="24"/>
              </w:rPr>
              <w:t>3</w:t>
            </w:r>
          </w:p>
        </w:tc>
        <w:tc>
          <w:tcPr>
            <w:tcW w:w="6092" w:type="dxa"/>
            <w:tcBorders>
              <w:top w:val="single" w:color="666666" w:sz="4" w:space="0"/>
              <w:left w:val="single" w:color="666666" w:sz="4" w:space="0"/>
              <w:bottom w:val="single" w:color="666666" w:sz="4" w:space="0"/>
              <w:right w:val="single" w:color="666666" w:sz="4" w:space="0"/>
            </w:tcBorders>
            <w:shd w:val="clear" w:color="auto" w:fill="FFFFFF"/>
            <w:vAlign w:val="center"/>
          </w:tcPr>
          <w:p>
            <w:pPr>
              <w:spacing w:line="360" w:lineRule="auto"/>
              <w:rPr>
                <w:rFonts w:hint="eastAsia" w:ascii="宋体" w:hAnsi="宋体" w:eastAsia="宋体" w:cs="宋体"/>
                <w:kern w:val="0"/>
                <w:sz w:val="24"/>
                <w:szCs w:val="24"/>
                <w:lang w:val="en-US" w:eastAsia="zh-CN" w:bidi="ar-SA"/>
              </w:rPr>
            </w:pPr>
            <w:r>
              <w:rPr>
                <w:rFonts w:hint="eastAsia" w:ascii="宋体" w:hAnsi="宋体" w:cs="宋体"/>
                <w:kern w:val="0"/>
                <w:sz w:val="24"/>
              </w:rPr>
              <w:t>供应商2019年1月1日（以合同签订时间为准）以来履约的类似项目受到合同甲方（或行政主管部门）良好评价的，每提供1份得1分，需提供出具评价的合同甲方（或行政主管部门）联系人及联系电话、评价证明材料以及该项目对应的合同文本，否则不得分。本项满分3分。</w:t>
            </w:r>
          </w:p>
        </w:tc>
      </w:tr>
    </w:tbl>
    <w:p>
      <w:pPr>
        <w:widowControl/>
        <w:spacing w:line="360" w:lineRule="auto"/>
        <w:ind w:firstLine="482" w:firstLineChars="200"/>
        <w:jc w:val="left"/>
        <w:rPr>
          <w:rFonts w:cs="宋体" w:asciiTheme="minorEastAsia" w:hAnsiTheme="minorEastAsia" w:eastAsiaTheme="minorEastAsia"/>
          <w:b/>
          <w:bCs/>
          <w:kern w:val="0"/>
          <w:sz w:val="24"/>
        </w:rPr>
      </w:pPr>
      <w:r>
        <w:rPr>
          <w:rFonts w:cs="宋体" w:asciiTheme="minorEastAsia" w:hAnsiTheme="minorEastAsia" w:eastAsiaTheme="minorEastAsia"/>
          <w:b/>
          <w:bCs/>
          <w:kern w:val="0"/>
          <w:sz w:val="24"/>
        </w:rPr>
        <w:t>（三）报价部分评分</w:t>
      </w:r>
      <w:r>
        <w:rPr>
          <w:rFonts w:hint="eastAsia" w:cs="宋体" w:asciiTheme="minorEastAsia" w:hAnsiTheme="minorEastAsia" w:eastAsiaTheme="minorEastAsia"/>
          <w:b/>
          <w:bCs/>
          <w:kern w:val="0"/>
          <w:sz w:val="24"/>
        </w:rPr>
        <w:t>F1：</w:t>
      </w:r>
      <w:r>
        <w:rPr>
          <w:rFonts w:cs="宋体" w:asciiTheme="minorEastAsia" w:hAnsiTheme="minorEastAsia" w:eastAsiaTheme="minorEastAsia"/>
          <w:b/>
          <w:bCs/>
          <w:kern w:val="0"/>
          <w:sz w:val="24"/>
        </w:rPr>
        <w:t>满分</w:t>
      </w:r>
      <w:r>
        <w:rPr>
          <w:rFonts w:hint="eastAsia" w:cs="宋体" w:asciiTheme="minorEastAsia" w:hAnsiTheme="minorEastAsia" w:eastAsiaTheme="minorEastAsia"/>
          <w:b/>
          <w:bCs/>
          <w:kern w:val="0"/>
          <w:sz w:val="24"/>
          <w:u w:val="single"/>
        </w:rPr>
        <w:t xml:space="preserve"> 10 </w:t>
      </w:r>
      <w:r>
        <w:rPr>
          <w:rFonts w:cs="宋体" w:asciiTheme="minorEastAsia" w:hAnsiTheme="minorEastAsia" w:eastAsiaTheme="minorEastAsia"/>
          <w:b/>
          <w:bCs/>
          <w:kern w:val="0"/>
          <w:sz w:val="24"/>
        </w:rPr>
        <w:t>分</w:t>
      </w:r>
    </w:p>
    <w:p>
      <w:pPr>
        <w:rPr>
          <w:rFonts w:hint="eastAsia"/>
        </w:rPr>
      </w:pPr>
      <w:r>
        <w:rPr>
          <w:rFonts w:hint="eastAsia"/>
        </w:rPr>
        <w:t>a.价格分采用低价优先法计算，即满足磋商文件要求且最后报价最低的供应商的价格为磋商基准价，其价格分为满分。其他供应商的价格分统一按照下列公式计算：磋商报价得分=（磋商基准价／最后磋商报价）×满分值。因落实采购优惠政策需进行价格扣除的，以扣除后的价格计算磋商基准价和最后磋商报价。</w:t>
      </w:r>
    </w:p>
    <w:p>
      <w:pPr>
        <w:pStyle w:val="4"/>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pStyle w:val="5"/>
        <w:rPr>
          <w:rFonts w:hint="eastAsia"/>
          <w:lang w:val="en-US" w:eastAsia="zh-CN"/>
        </w:rPr>
      </w:pPr>
    </w:p>
    <w:p>
      <w:pPr>
        <w:spacing w:line="360" w:lineRule="auto"/>
        <w:jc w:val="center"/>
        <w:rPr>
          <w:rFonts w:hint="eastAsia" w:ascii="宋体" w:hAnsi="宋体" w:cs="宋体"/>
          <w:b/>
          <w:sz w:val="32"/>
          <w:szCs w:val="32"/>
        </w:rPr>
        <w:sectPr>
          <w:pgSz w:w="11906" w:h="16838"/>
          <w:pgMar w:top="1440" w:right="1800" w:bottom="1440" w:left="1800" w:header="851" w:footer="992" w:gutter="0"/>
          <w:cols w:space="425" w:num="1"/>
          <w:docGrid w:type="lines" w:linePitch="312" w:charSpace="0"/>
        </w:sectPr>
      </w:pPr>
    </w:p>
    <w:p>
      <w:pPr>
        <w:spacing w:line="360" w:lineRule="auto"/>
        <w:jc w:val="center"/>
        <w:rPr>
          <w:rFonts w:ascii="宋体" w:hAnsi="宋体" w:cs="宋体"/>
          <w:b/>
          <w:sz w:val="24"/>
          <w:szCs w:val="24"/>
        </w:rPr>
      </w:pPr>
      <w:r>
        <w:rPr>
          <w:rFonts w:hint="eastAsia" w:ascii="宋体" w:hAnsi="宋体" w:cs="宋体"/>
          <w:b/>
          <w:sz w:val="32"/>
          <w:szCs w:val="32"/>
        </w:rPr>
        <w:t>技术规格和商务偏离表</w:t>
      </w:r>
    </w:p>
    <w:p>
      <w:pPr>
        <w:spacing w:line="360" w:lineRule="auto"/>
        <w:rPr>
          <w:rFonts w:ascii="宋体" w:hAnsi="宋体" w:cs="宋体"/>
          <w:bCs/>
          <w:sz w:val="24"/>
          <w:szCs w:val="24"/>
          <w:u w:val="single"/>
        </w:rPr>
      </w:pPr>
      <w:r>
        <w:rPr>
          <w:rFonts w:hint="eastAsia" w:ascii="宋体" w:hAnsi="宋体" w:cs="宋体"/>
          <w:bCs/>
          <w:sz w:val="24"/>
          <w:szCs w:val="24"/>
        </w:rPr>
        <w:t>报价人名称（全程并加盖公章）：</w:t>
      </w:r>
      <w:r>
        <w:rPr>
          <w:rFonts w:hint="eastAsia" w:ascii="宋体" w:hAnsi="宋体" w:cs="宋体"/>
          <w:bCs/>
          <w:sz w:val="24"/>
          <w:szCs w:val="24"/>
          <w:u w:val="single"/>
        </w:rPr>
        <w:t xml:space="preserve">                  </w:t>
      </w:r>
      <w:r>
        <w:rPr>
          <w:rFonts w:hint="eastAsia" w:ascii="宋体" w:hAnsi="宋体" w:cs="宋体"/>
          <w:bCs/>
          <w:sz w:val="24"/>
          <w:szCs w:val="24"/>
        </w:rPr>
        <w:t>项目编号：</w:t>
      </w:r>
      <w:r>
        <w:rPr>
          <w:rFonts w:hint="eastAsia" w:ascii="宋体" w:hAnsi="宋体" w:cs="宋体"/>
          <w:bCs/>
          <w:sz w:val="24"/>
          <w:szCs w:val="24"/>
          <w:u w:val="single"/>
        </w:rPr>
        <w:t xml:space="preserve">      </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1800"/>
        <w:gridCol w:w="2340"/>
        <w:gridCol w:w="2880"/>
        <w:gridCol w:w="1386"/>
        <w:gridCol w:w="3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48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采购文件要求</w:t>
            </w:r>
          </w:p>
        </w:tc>
        <w:tc>
          <w:tcPr>
            <w:tcW w:w="810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磋商响应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rPr>
            </w:pPr>
            <w:r>
              <w:rPr>
                <w:rFonts w:hint="eastAsia" w:ascii="宋体" w:hAnsi="宋体" w:cs="宋体"/>
                <w:sz w:val="24"/>
                <w:szCs w:val="24"/>
              </w:rPr>
              <w:t>合同包/品目号</w:t>
            </w: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服务名称</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规格条目号</w:t>
            </w:r>
          </w:p>
        </w:tc>
        <w:tc>
          <w:tcPr>
            <w:tcW w:w="23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采购文件要求</w:t>
            </w:r>
          </w:p>
        </w:tc>
        <w:tc>
          <w:tcPr>
            <w:tcW w:w="28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磋商响应情况</w:t>
            </w:r>
          </w:p>
        </w:tc>
        <w:tc>
          <w:tcPr>
            <w:tcW w:w="138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磋商响应对应的页码</w:t>
            </w:r>
          </w:p>
        </w:tc>
        <w:tc>
          <w:tcPr>
            <w:tcW w:w="3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r>
              <w:rPr>
                <w:rFonts w:hint="eastAsia" w:ascii="宋体" w:hAnsi="宋体" w:cs="宋体"/>
                <w:sz w:val="24"/>
                <w:szCs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 w:val="24"/>
                <w:szCs w:val="24"/>
              </w:rPr>
            </w:pPr>
          </w:p>
        </w:tc>
      </w:tr>
    </w:tbl>
    <w:p>
      <w:pPr>
        <w:spacing w:line="360" w:lineRule="auto"/>
        <w:rPr>
          <w:rFonts w:ascii="宋体" w:hAnsi="宋体" w:cs="宋体"/>
          <w:bCs/>
          <w:sz w:val="24"/>
          <w:szCs w:val="24"/>
        </w:rPr>
      </w:pPr>
      <w:r>
        <w:rPr>
          <w:rFonts w:hint="eastAsia" w:ascii="宋体" w:hAnsi="宋体" w:cs="宋体"/>
          <w:bCs/>
          <w:sz w:val="24"/>
          <w:szCs w:val="24"/>
        </w:rPr>
        <w:t>注：1.报价人根据采购要求逐条说明磋商响应情况。</w:t>
      </w:r>
    </w:p>
    <w:p>
      <w:pPr>
        <w:spacing w:line="360" w:lineRule="auto"/>
        <w:ind w:firstLine="480" w:firstLineChars="200"/>
        <w:rPr>
          <w:rFonts w:ascii="宋体" w:hAnsi="宋体" w:cs="宋体"/>
          <w:bCs/>
          <w:sz w:val="24"/>
          <w:szCs w:val="24"/>
        </w:rPr>
      </w:pPr>
      <w:r>
        <w:rPr>
          <w:rFonts w:hint="eastAsia" w:ascii="宋体" w:hAnsi="宋体" w:cs="宋体"/>
          <w:bCs/>
          <w:sz w:val="24"/>
          <w:szCs w:val="24"/>
        </w:rPr>
        <w:t>2.</w:t>
      </w:r>
      <w:r>
        <w:rPr>
          <w:rFonts w:hint="eastAsia" w:ascii="宋体" w:hAnsi="宋体" w:cs="宋体"/>
          <w:sz w:val="24"/>
          <w:szCs w:val="24"/>
        </w:rPr>
        <w:t xml:space="preserve"> 报价</w:t>
      </w:r>
      <w:r>
        <w:rPr>
          <w:rFonts w:hint="eastAsia" w:ascii="宋体" w:hAnsi="宋体" w:cs="宋体"/>
          <w:kern w:val="0"/>
          <w:sz w:val="24"/>
          <w:szCs w:val="24"/>
        </w:rPr>
        <w:t>人应对采购文件中的“*”号条款进行逐条响应，否则评审专家对其报价做出不利评审，报价人必须自行承担责任</w:t>
      </w:r>
      <w:r>
        <w:rPr>
          <w:rFonts w:hint="eastAsia" w:ascii="宋体" w:hAnsi="宋体" w:cs="宋体"/>
          <w:bCs/>
          <w:sz w:val="24"/>
          <w:szCs w:val="24"/>
        </w:rPr>
        <w:t>。报价人存在弄虚作假行为的，将依法承担响应的法律责任。</w:t>
      </w:r>
    </w:p>
    <w:p>
      <w:pPr>
        <w:spacing w:line="360" w:lineRule="auto"/>
        <w:jc w:val="center"/>
        <w:rPr>
          <w:rFonts w:ascii="宋体" w:hAnsi="宋体" w:cs="宋体"/>
          <w:bCs/>
          <w:sz w:val="24"/>
          <w:szCs w:val="24"/>
        </w:rPr>
      </w:pPr>
    </w:p>
    <w:p>
      <w:pPr>
        <w:spacing w:line="360" w:lineRule="auto"/>
        <w:rPr>
          <w:rFonts w:hint="eastAsia" w:ascii="宋体" w:hAnsi="宋体" w:cs="宋体"/>
          <w:sz w:val="24"/>
          <w:szCs w:val="24"/>
          <w:lang w:val="en-US" w:eastAsia="zh-CN"/>
        </w:rPr>
      </w:pPr>
      <w:r>
        <w:rPr>
          <w:rFonts w:hint="eastAsia" w:ascii="宋体" w:hAnsi="宋体" w:cs="宋体"/>
          <w:bCs/>
          <w:sz w:val="24"/>
          <w:szCs w:val="24"/>
        </w:rPr>
        <w:t xml:space="preserve"> 报价人代表签字：</w:t>
      </w:r>
      <w:r>
        <w:rPr>
          <w:rFonts w:hint="eastAsia" w:ascii="宋体" w:hAnsi="宋体" w:cs="宋体"/>
          <w:bCs/>
          <w:sz w:val="24"/>
          <w:szCs w:val="24"/>
          <w:u w:val="single"/>
        </w:rPr>
        <w:t xml:space="preserve">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A2C9D2"/>
    <w:multiLevelType w:val="singleLevel"/>
    <w:tmpl w:val="ACA2C9D2"/>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333F240E"/>
    <w:rsid w:val="030D2735"/>
    <w:rsid w:val="23213EB1"/>
    <w:rsid w:val="333F2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qFormat/>
    <w:uiPriority w:val="0"/>
    <w:pPr>
      <w:spacing w:after="120"/>
      <w:ind w:left="420" w:leftChars="200"/>
    </w:pPr>
    <w:rPr>
      <w:szCs w:val="24"/>
    </w:rPr>
  </w:style>
  <w:style w:type="paragraph" w:styleId="4">
    <w:name w:val="Body Text"/>
    <w:basedOn w:val="1"/>
    <w:next w:val="5"/>
    <w:qFormat/>
    <w:uiPriority w:val="0"/>
    <w:rPr>
      <w:color w:val="FF0000"/>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footer"/>
    <w:basedOn w:val="1"/>
    <w:unhideWhenUsed/>
    <w:qFormat/>
    <w:uiPriority w:val="0"/>
    <w:pPr>
      <w:tabs>
        <w:tab w:val="center" w:pos="4153"/>
        <w:tab w:val="right" w:pos="8306"/>
      </w:tabs>
      <w:snapToGrid w:val="0"/>
      <w:jc w:val="left"/>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paragraph" w:customStyle="1" w:styleId="11">
    <w:name w:val="yhw3"/>
    <w:basedOn w:val="1"/>
    <w:qFormat/>
    <w:uiPriority w:val="0"/>
    <w:pPr>
      <w:ind w:firstLine="640" w:firstLineChars="200"/>
    </w:pPr>
    <w:rPr>
      <w:rFonts w:cs="宋体"/>
    </w:rPr>
  </w:style>
  <w:style w:type="paragraph" w:styleId="12">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5030</Words>
  <Characters>5124</Characters>
  <Lines>0</Lines>
  <Paragraphs>0</Paragraphs>
  <TotalTime>4</TotalTime>
  <ScaleCrop>false</ScaleCrop>
  <LinksUpToDate>false</LinksUpToDate>
  <CharactersWithSpaces>5191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2023-06-01T02:13:00Z</dcterms:created>
  <dc:creator>郑杰</dc:creator>
  <cp:lastModifiedBy>svfly</cp:lastModifiedBy>
  <dcterms:modified xsi:type="dcterms:W3CDTF">2023-06-08T07:42:25Z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034E24A8C25B4969A219E02B878CF225_13</vt:lpwstr>
  </property>
</Properties>
</file>