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便携牙科治疗机8套</w:t>
      </w:r>
      <w:bookmarkEnd w:id="0"/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功能用途</w:t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用于用于口腔疾病的诊断、治疗等。</w:t>
      </w:r>
    </w:p>
    <w:p>
      <w:pPr>
        <w:numPr>
          <w:ilvl w:val="0"/>
          <w:numId w:val="0"/>
        </w:num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技术参数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1治疗机主机技术参数：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1.1.三用枪：可喷水、喷气、喷雾。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1.2.配有便携式置物盘装置，方便使用。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1.3.吸唾器（气吸）：采用水负压，工作压力为 0.2mpa，采用电磁阀控制 ；气压为400kPa时，真空度可达到10kPa ；气压为400kPa时，抽水率600ml/min。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1.4.优质铝合金壳体。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1.5.圆形脚开关1套，可控制高速手机、低速手机工作，实现高速手机、低速手机及洁牙机的工作。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1.6.净水瓶≥600毫升；污水瓶≥800毫升。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2治疗灯参数：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2.1．采用LED发光源，具有轻便，轻质牢固、易折叠、安装简单、可调式立式灯座、易折叠，携带方便。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2.2．色温: ≥4200K。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2.3．最高尺寸：≥1700㎜，高度调节范围：≥700㎜，灯杆伸缩范围：≥58㎜，灯头摆动范围：≥280°。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2.3折叠椅参数：采用高强度铝合金结构件，轻质牢固，舒适安全。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2.3.1．折叠椅设计最大能承受≥135公斤的力。靠背后倾范围110°～175°。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2.4光固化参数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2.4.1 光固化时间≤2秒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2.5牙科专用无油空气压缩机参数：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2.5.1．最大产气量：300L/分钟，0.4bar下产气量≥ 180L/min。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2.5.2．噪音：≤70分贝。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2.5.3．储气罐容积为≥60，内外喷塑，保证气体的洁净；带有压力容器资质证书。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2.5.4. 单台空压机至少能同时搭配3台便携式牙科治疗机使用。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1．口腔便携式治疗机主机          8套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2．三用枪                        8支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3．纯水杯                        8套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4．污水瓶装置                    8支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5．吸唾器                        8支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6．便携式牙科椅                  8台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7．光固化机                      8套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8. 低速手机马达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8个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9．空压机                        4台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（3）本次产品的质保期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至少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2年，自验收合格之日起计算，期间成交供应商应提供一切维修服务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EF8C61-630F-49AB-9D83-708CFDF3296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2D228E7-3674-4391-966B-49BEE93113A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E49F848-62C7-4789-9F1B-0A614F4C9E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0F630F85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D263ECE"/>
    <w:rsid w:val="2DB87693"/>
    <w:rsid w:val="30D0636E"/>
    <w:rsid w:val="32160783"/>
    <w:rsid w:val="349A0771"/>
    <w:rsid w:val="35F07710"/>
    <w:rsid w:val="3C69666E"/>
    <w:rsid w:val="42D53314"/>
    <w:rsid w:val="43D778E9"/>
    <w:rsid w:val="48EB00C1"/>
    <w:rsid w:val="51BB663C"/>
    <w:rsid w:val="55D364EE"/>
    <w:rsid w:val="568C6AF7"/>
    <w:rsid w:val="5B543B22"/>
    <w:rsid w:val="5E631F9B"/>
    <w:rsid w:val="63DC4FE6"/>
    <w:rsid w:val="681109E6"/>
    <w:rsid w:val="6C5E3151"/>
    <w:rsid w:val="6C8924B5"/>
    <w:rsid w:val="77235558"/>
    <w:rsid w:val="7B6E077A"/>
    <w:rsid w:val="7BD234DD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832</Words>
  <Characters>866</Characters>
  <Lines>8</Lines>
  <Paragraphs>2</Paragraphs>
  <TotalTime>42</TotalTime>
  <ScaleCrop>false</ScaleCrop>
  <LinksUpToDate>false</LinksUpToDate>
  <CharactersWithSpaces>872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2022-09-07T08:53:00Z</cp:lastPrinted>
  <dcterms:modified xsi:type="dcterms:W3CDTF">2023-05-29T08:48:09Z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DC4B435237694FA089A83F529F64793F_13</vt:lpwstr>
  </property>
</Properties>
</file>