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种植手机</w:t>
      </w:r>
    </w:p>
    <w:p>
      <w:pPr>
        <w:ind w:firstLine="838" w:firstLineChars="262"/>
        <w:rPr>
          <w:rFonts w:hint="default" w:ascii="方正仿宋_GB2312" w:hAnsi="方正仿宋_GB2312" w:eastAsia="黑体" w:cs="方正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一、合同包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 w:cs="黑体"/>
          <w:sz w:val="32"/>
          <w:szCs w:val="32"/>
        </w:rPr>
        <w:t>：种植手机，数量：4把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，预算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3.96万元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(一)、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功能用途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种植手术中使用，扩孔，备洞，种植体植入等操作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(二)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、技术参数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1.双冲水设计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2.最大扭矩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≥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70Ncm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3.重量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≤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90g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4.附带扳手，可拆卸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可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高温高压消毒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(三)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配置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清单：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手机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把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疏通针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个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固位夹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个</w:t>
      </w:r>
    </w:p>
    <w:p>
      <w:pPr>
        <w:numPr>
          <w:ilvl w:val="0"/>
          <w:numId w:val="1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合同包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sz w:val="32"/>
          <w:szCs w:val="32"/>
        </w:rPr>
        <w:t>：种植手机，数量：4把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，预算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3.79万元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(一)、功能用途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该设备应该为口腔手术、颌面外科和牙种植手术的口腔医师操作使用。具备高温高压消毒可反复使用。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(二)、技术参数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1.传输比：20：1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2.夹持车针：2.35MM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3.夹持方式：筒夹式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4.夹持模式：六角卡盘系统夹持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5.最大转速≥50000RPM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6.传导方式：E型接口国际通用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7.发光方式：自发光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8.光照强度≥50000lux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9.拆解方式：可手动拆卸，无需工具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(三)、配置要求：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1.手机，数量：4把；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2.通针，数量: 4个；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3.卡夹，数量：8个；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产品的质保期为2年，自验收合格之日起计算，期间成交供应商应提供一切维修服务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0C449DC-586F-4F8C-8391-75114CCA3C4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893CB9C-0FA6-49B4-AFB0-67D96896EAD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A08BF65E-8C88-4DC4-BA4D-952E42EDB53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5EE6FC"/>
    <w:multiLevelType w:val="singleLevel"/>
    <w:tmpl w:val="315EE6FC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5942FA"/>
    <w:rsid w:val="10890B0E"/>
    <w:rsid w:val="17086F09"/>
    <w:rsid w:val="1802205D"/>
    <w:rsid w:val="190F10C7"/>
    <w:rsid w:val="194863EA"/>
    <w:rsid w:val="1B6B1610"/>
    <w:rsid w:val="1F2B1FD0"/>
    <w:rsid w:val="20406058"/>
    <w:rsid w:val="22BA225C"/>
    <w:rsid w:val="2D263ECE"/>
    <w:rsid w:val="2DB87693"/>
    <w:rsid w:val="30D0636E"/>
    <w:rsid w:val="32160783"/>
    <w:rsid w:val="349A0771"/>
    <w:rsid w:val="3C69666E"/>
    <w:rsid w:val="42D53314"/>
    <w:rsid w:val="43D778E9"/>
    <w:rsid w:val="48EB00C1"/>
    <w:rsid w:val="51BB663C"/>
    <w:rsid w:val="55D364EE"/>
    <w:rsid w:val="568C6AF7"/>
    <w:rsid w:val="5B543B22"/>
    <w:rsid w:val="5E631F9B"/>
    <w:rsid w:val="63DC4FE6"/>
    <w:rsid w:val="681109E6"/>
    <w:rsid w:val="6C5E3151"/>
    <w:rsid w:val="6C8924B5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885</Words>
  <Characters>937</Characters>
  <Lines>8</Lines>
  <Paragraphs>2</Paragraphs>
  <TotalTime>5</TotalTime>
  <ScaleCrop>false</ScaleCrop>
  <LinksUpToDate>false</LinksUpToDate>
  <CharactersWithSpaces>938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2022-09-07T08:53:49Z</cp:lastPrinted>
  <dcterms:modified xsi:type="dcterms:W3CDTF">2022-09-07T08:54:53Z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07BDDA74576B49B595DBEAC3A94E4124</vt:lpwstr>
  </property>
</Properties>
</file>