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口腔技工设备一批</w:t>
      </w:r>
    </w:p>
    <w:bookmarkEnd w:id="0"/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主要用于义齿加工工序；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1、烤瓷炉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1.1焙烧最高温度≥1200°C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1.2冷却盘空间可放置两个烧结盘位置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1.3可选择扬声器的信号音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2、技工桌（带吸尘器）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2.1技工桌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2.1.1采用碳钢架构坚固牢靠、承载力强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2.1.2 技工桌桌面尺寸110cm*60cm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2.2吸尘器参数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2.2.1、超强吸力，最大风速30M/S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2.2.2、无极变速无刷马达，运转时间长达20000个小时以上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3、无碳刷打磨机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3.1高转速1000-50000rpm,扭矩≥7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3.2可进行正反转的任意切换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4、蒸汽清洗机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4.1可实现7*24不间断式供气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4.2压力：0.35-0.45Mpa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5、石膏水磨机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5.1特殊清洗磨盘设计，磨盘不易沾，清洁快速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5.2转速：2800RPM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1、烤瓷炉               1台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2、技工桌（带吸尘器）   1台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3、无碳刷打磨机         1台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4、单笔式蒸汽清洗机     1台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5、石膏水磨机           1台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产品的质保期为贰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2814CA-63E6-41D7-A754-681E61DD8DA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6D1E2A0-A337-41CF-A552-970571CE5A8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A8DF764-D0B6-44F1-A5DA-BE54BE893F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7086F09"/>
    <w:rsid w:val="1802205D"/>
    <w:rsid w:val="190F10C7"/>
    <w:rsid w:val="194863EA"/>
    <w:rsid w:val="1B6B1610"/>
    <w:rsid w:val="20406058"/>
    <w:rsid w:val="22BA225C"/>
    <w:rsid w:val="2D263ECE"/>
    <w:rsid w:val="2DB87693"/>
    <w:rsid w:val="32160783"/>
    <w:rsid w:val="42D53314"/>
    <w:rsid w:val="43D778E9"/>
    <w:rsid w:val="48EB00C1"/>
    <w:rsid w:val="55D364EE"/>
    <w:rsid w:val="568C6AF7"/>
    <w:rsid w:val="5B543B22"/>
    <w:rsid w:val="5E631F9B"/>
    <w:rsid w:val="63DC4FE6"/>
    <w:rsid w:val="681109E6"/>
    <w:rsid w:val="6C5E3151"/>
    <w:rsid w:val="6C8924B5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652</Words>
  <Characters>694</Characters>
  <Lines>8</Lines>
  <Paragraphs>2</Paragraphs>
  <TotalTime>41</TotalTime>
  <ScaleCrop>false</ScaleCrop>
  <LinksUpToDate>false</LinksUpToDate>
  <CharactersWithSpaces>700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dcterms:modified xsi:type="dcterms:W3CDTF">2022-07-21T01:11:32Z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E9393E1A642E40B780BCCF8F16C10CF2</vt:lpwstr>
  </property>
</Properties>
</file>