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需求内容-全可调颌架1套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用于获取患者的颌位关系和模拟患者牙列真实运动关系，易于操作，具备了模拟患者各种静态和动态关系的各项基本功能，采用磁性吸附系统，能够将模型轻松的安装到颌架上或将模型从颌架上取下，标记了颌平面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个性化切导盘能够复制前切牙及尖牙的引导关系</w:t>
      </w:r>
    </w:p>
    <w:p>
      <w:pPr>
        <w:ind w:firstLine="838" w:firstLineChars="262"/>
        <w:rPr>
          <w:rFonts w:hint="eastAsia" w:ascii="方正仿宋_GB2312" w:hAnsi="方正仿宋_GB2312" w:eastAsia="黑体" w:cs="方正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技术参数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1.前伸髁导角度-20°~+60°；侧方髁导角度-5°~+30°；关节后退0~2mm；瞬间侧移0~1.5mm；关节前伸0~6mm；关节抬高0~3mm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2.面弓架宽度117~185mm 关于面部中心线对称；鼻撑位置40~46mm；单点锁定式万向关节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3.石膏填充固位转移，转移台调节高度0~15mm 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4.切导针高度-7mm ~ 10mm、切牙诱导高度0°~ 70°、尖牙诱导高度0°~ 55°</w:t>
      </w:r>
      <w:bookmarkStart w:id="0" w:name="_GoBack"/>
      <w:bookmarkEnd w:id="0"/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、配置清单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全可调颌架1套、面弓 1套、转移台1套，个性切导盘1套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、售后服务方案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（3）本次报价的设备质保期至少为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1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03C23A3-FDA7-4708-9CD6-3FBBDBE4C6C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C7A3CC1A-F4B3-454B-87E6-771C4AB1CFA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575B5917-51A6-4AE8-8678-2C490C4E372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44A1CD7"/>
    <w:rsid w:val="0ACA37CF"/>
    <w:rsid w:val="10890B0E"/>
    <w:rsid w:val="1802205D"/>
    <w:rsid w:val="190F10C7"/>
    <w:rsid w:val="1B6B1610"/>
    <w:rsid w:val="20406058"/>
    <w:rsid w:val="22BA225C"/>
    <w:rsid w:val="2D263ECE"/>
    <w:rsid w:val="48EB00C1"/>
    <w:rsid w:val="5B543B22"/>
    <w:rsid w:val="5E631F9B"/>
    <w:rsid w:val="681109E6"/>
    <w:rsid w:val="6C8924B5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178</Words>
  <Characters>1017</Characters>
  <Lines>8</Lines>
  <Paragraphs>2</Paragraphs>
  <TotalTime>2</TotalTime>
  <ScaleCrop>false</ScaleCrop>
  <LinksUpToDate>false</LinksUpToDate>
  <CharactersWithSpaces>1193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dcterms:modified xsi:type="dcterms:W3CDTF">2021-12-16T01:09:57Z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6A2E9EBED37D423ABF5133CE7019C82E</vt:lpwstr>
  </property>
</Properties>
</file>