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便携式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多普勒血流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探测仪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1套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用于人体动脉血流状况和外周血管疾病(ABI) 的检测，具有超高灵敏度，体积小使用方便。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1、频带:主机:200土80~5000士1000Hz4，探头:350士80~2500士500Hz5，外部输出:扬声器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2、发射波形:正弦波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3、超声频率: 8.0MHz 士10%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4、超声功率平均声强: &lt; 20mW/cm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5、测速范围:40~200 cm/s，测速误差:≤20%(相对误差)，系统增益:&gt;100dB音频带宽:0.2 KHz~7.0 KHz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6、显示方式:可以显示多普勒血流的图谱和速度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7、电源指示:绿色发光二极管指示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8、连续工作时间: ≥8 小时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主机1台、探头1个、电源适配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器 1个、吊带 1条、、耦合剂 1瓶、连接线 1条、转接板1个.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36C3AF-2659-4A09-8266-AC3784CA299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1FDD8EC-DD6D-4D96-BDED-982B582F8CD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F8F022A-5BA7-4BBD-B383-9C5B13CAF5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44A1CD7"/>
    <w:rsid w:val="07BF068D"/>
    <w:rsid w:val="0E1A0497"/>
    <w:rsid w:val="10890B0E"/>
    <w:rsid w:val="1802205D"/>
    <w:rsid w:val="1B6B1610"/>
    <w:rsid w:val="20406058"/>
    <w:rsid w:val="22BA225C"/>
    <w:rsid w:val="24917A90"/>
    <w:rsid w:val="2D263ECE"/>
    <w:rsid w:val="48EB00C1"/>
    <w:rsid w:val="49A367DA"/>
    <w:rsid w:val="589950D0"/>
    <w:rsid w:val="5B543B22"/>
    <w:rsid w:val="5E631F9B"/>
    <w:rsid w:val="63C541DE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72</TotalTime>
  <ScaleCrop>false</ScaleCrop>
  <LinksUpToDate>false</LinksUpToDate>
  <CharactersWithSpaces>1193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2021-11-17T04:00:00Z</cp:lastPrinted>
  <dcterms:modified xsi:type="dcterms:W3CDTF">2021-11-17T07:07:15Z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ED0B77F73101442DAD0A52E2AEABFF28</vt:lpwstr>
  </property>
</Properties>
</file>