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需求内容-根管充填系统2套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1、无线式设计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、加热时间短，30秒左右即可达到设定工作温度；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、工作尖银针可360°旋转，配套有预弯扳手方便工作尖预弯使用；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工作尖银针2根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工作扳手1个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（3）本次报价的设备主机质保期至少为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配件质保期至少为1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32C302-8BB3-471B-9411-1A838EA414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2" w:fontKey="{47E48AA1-7196-4CA6-85E9-9E467D30F1D8}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B346940A-8D49-4E1F-AF08-13123D17EECD}"/>
  </w:font>
  <w:font w:name="方正仿宋_GB2312">
    <w:panose1 w:val="02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2D160F0"/>
    <w:rsid w:val="27543CBF"/>
    <w:rsid w:val="29434FD5"/>
    <w:rsid w:val="2D263ECE"/>
    <w:rsid w:val="2FD25A52"/>
    <w:rsid w:val="35F82A2F"/>
    <w:rsid w:val="5BC01B0A"/>
    <w:rsid w:val="5E631F9B"/>
    <w:rsid w:val="5E634F7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2021-08-09T06:35:50Z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38C57666EFD64DBAAA7A57FE762D016E</vt:lpwstr>
  </property>
</Properties>
</file>