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需求内容-龈上喷砂机2台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一、技术参数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1.具有龈上喷砂功能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2.配有外接口连接牙椅供气管和供水管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3.配有多功能脚踏开关，踏1次实现“仅出水”，连续踏2次实现“出水+喷砂”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4.操作面板有独立旋钮，可分别控制喷砂水量和功率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5.喷砂罐最大装粉容量40g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6.喷砂手柄和手柄连线均可单独拆卸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7.喷砂手柄可高温高压消毒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8.供水系统：1到5巴（100到500kPa）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9.压缩气压：4.5到7巴（450到700kPa）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10.工作条件：+10℃至+4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0℃，30%至75%相对湿度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二、配置清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单（单台）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1.主机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2.龈上喷砂手柄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个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3.脚踏开关 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4.水管（配1个和主机连接的快接口） 1条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5.气管（配1个和主机连接的快接口） 1条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6.1/4 Din不锈钢消毒盒 1个</w:t>
      </w:r>
    </w:p>
    <w:p>
      <w:pPr>
        <w:numPr>
          <w:ilvl w:val="0"/>
          <w:numId w:val="1"/>
        </w:num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清洁维护工具 1套</w:t>
      </w:r>
    </w:p>
    <w:p>
      <w:pPr>
        <w:numPr>
          <w:numId w:val="0"/>
        </w:num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三、售后服务方案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主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配件质保期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至少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1年，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四、培训要求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五、常用配件及耗材价格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配件名称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价格（元）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龈上喷砂手柄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喷砂手柄线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脚踏开关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98777EA-890F-464C-8E39-50B8BB58592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8655112-A86E-4197-B6DD-AD51B4AA914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47576C7-457D-47A6-B5C1-00A64213A23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FB3DD0"/>
    <w:multiLevelType w:val="singleLevel"/>
    <w:tmpl w:val="FCFB3DD0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20406058"/>
    <w:rsid w:val="22BA225C"/>
    <w:rsid w:val="2D263ECE"/>
    <w:rsid w:val="5E631F9B"/>
    <w:rsid w:val="681109E6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2021-07-23T07:49:05Z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807B8E9DC4BD467E9B46D6EDC1AA1237</vt:lpwstr>
  </property>
</Properties>
</file>