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cs="Times New Roman"/>
          <w:b/>
          <w:sz w:val="28"/>
          <w:szCs w:val="28"/>
          <w:lang w:val="en-US" w:eastAsia="zh-CN"/>
        </w:rPr>
      </w:pPr>
    </w:p>
    <w:p>
      <w:pPr>
        <w:widowControl w:val="0"/>
        <w:adjustRightInd/>
        <w:snapToGrid/>
        <w:spacing w:after="0"/>
        <w:jc w:val="center"/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  <w:t>需求内容-封口机2台</w:t>
      </w:r>
    </w:p>
    <w:p>
      <w:pPr>
        <w:widowControl w:val="0"/>
        <w:adjustRightInd/>
        <w:snapToGrid/>
        <w:spacing w:after="0"/>
        <w:jc w:val="both"/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/>
        </w:rPr>
        <w:t>技术参数</w:t>
      </w:r>
    </w:p>
    <w:p>
      <w:pPr>
        <w:widowControl w:val="0"/>
        <w:adjustRightInd/>
        <w:snapToGrid/>
        <w:spacing w:after="0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  <w:t>1、中英文打印切换，可打印 7 个参数，可选择单项或多项打印。</w:t>
      </w:r>
    </w:p>
    <w:p>
      <w:pPr>
        <w:widowControl w:val="0"/>
        <w:adjustRightInd/>
        <w:snapToGrid/>
        <w:spacing w:after="0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  <w:t>2、可打印灭菌日期、失效日期、包名、科室、批号、操作者、认证符，使用 EN980 标准符码并可储存。</w:t>
      </w:r>
    </w:p>
    <w:p>
      <w:pPr>
        <w:widowControl w:val="0"/>
        <w:adjustRightInd/>
        <w:snapToGrid/>
        <w:spacing w:after="0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  <w:t>3、实时测试打印封口机性能 6 项：测试日期、温度、压力、速度、操作者、认证符和机器号，功能温度、日期、批号可设可调，批号也可用作炉号、炉次；</w:t>
      </w:r>
    </w:p>
    <w:p>
      <w:pPr>
        <w:widowControl w:val="0"/>
        <w:adjustRightInd/>
        <w:snapToGrid/>
        <w:spacing w:after="0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  <w:t>4、字体4级可选，起始、字距3级可调，单行打印，7 个参数全部打印时最小行长60mm；打印功能可暂停，只保留封口功能；封口总宽度：12mm，封口四线；封口速度：10m/分钟</w:t>
      </w:r>
    </w:p>
    <w:p>
      <w:pPr>
        <w:widowControl w:val="0"/>
        <w:adjustRightInd/>
        <w:snapToGrid/>
        <w:spacing w:after="0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  <w:t xml:space="preserve">6、数控温度设定，30°C-230°C可选，预设120°C和180°C备选，温差≤1% </w:t>
      </w:r>
    </w:p>
    <w:p>
      <w:pPr>
        <w:widowControl w:val="0"/>
        <w:adjustRightInd/>
        <w:snapToGrid/>
        <w:spacing w:after="0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  <w:t>7、具数据管理功能，可储存1000个灭菌包名，100个科室名，100个操作者名；可与电脑联机导入导出所储存的数据；</w:t>
      </w:r>
    </w:p>
    <w:p>
      <w:pPr>
        <w:widowControl w:val="0"/>
        <w:adjustRightInd/>
        <w:snapToGrid/>
        <w:spacing w:after="0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  <w:t>8、候机警报，压力异常警报等多项保护； 符合ISO11607 国际标准；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A6B5CA57-A400-4B28-B450-0254F12592F3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7A92A24E-B3E7-4CAF-A79A-046E4530AB5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E242FC8-73F9-4DF8-ABE3-FA5AD9C1633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A8359E75-9399-4283-B599-F5EE769068D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3BE9C422-DC73-46D6-916F-4F9313824615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6" w:fontKey="{E38F8DE3-A24E-414A-8AE5-31D5DCC92899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7" w:fontKey="{EDBBED70-DD3A-4C20-A4DF-7BE7B86E65AA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8" w:fontKey="{0A813177-9143-4E58-A9E9-815656758C6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9" w:fontKey="{5F930010-7341-4F75-8C6F-BB3273C22A3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C43100"/>
    <w:rsid w:val="0CC64C08"/>
    <w:rsid w:val="17C43100"/>
    <w:rsid w:val="1C562D34"/>
    <w:rsid w:val="3777002B"/>
    <w:rsid w:val="61E47406"/>
    <w:rsid w:val="662D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semiHidden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semiHidden/>
    <w:unhideWhenUsed/>
    <w:qFormat/>
    <w:uiPriority w:val="99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2021-06-18T00:42:00Z</dcterms:created>
  <dc:creator>陌末</dc:creator>
  <cp:lastModifiedBy>svfly</cp:lastModifiedBy>
  <cp:lastPrinted>2021-06-18T01:36:00Z</cp:lastPrinted>
  <dcterms:modified xsi:type="dcterms:W3CDTF">2021-06-18T01:51:33Z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KSOSaveFontToCloudKey">
    <vt:lpwstr>3478215_embed</vt:lpwstr>
  </property>
  <property fmtid="{D5CDD505-2E9C-101B-9397-08002B2CF9AE}" pid="4" name="ICV">
    <vt:lpwstr>F0C906CF000F4FABA461CBFA0383C6C1</vt:lpwstr>
  </property>
</Properties>
</file>