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b/>
          <w:bCs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40"/>
          <w:lang w:val="en-US" w:eastAsia="zh-CN"/>
        </w:rPr>
        <w:t>厦门医学院附属口腔医院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40"/>
          <w:lang w:val="en-US" w:eastAsia="zh-CN"/>
        </w:rPr>
        <w:t>2020年度审计项目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0" w:leftChars="30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审计要求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受托的社会审计机构出具医院2020年度财务会计报告的审计报告、医院工会年度收支审计报告、五项专项审计报告、科室耗材采购审计报告。每份报告一式四份。专项审计要求对业务发生的真实性、合法合规性进行审计。审计时间要求为进场后两个月内出具正式报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二、审计项目明细</w:t>
      </w:r>
    </w:p>
    <w:tbl>
      <w:tblPr>
        <w:tblStyle w:val="3"/>
        <w:tblW w:w="84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9"/>
        <w:gridCol w:w="1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单项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项目金额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2020年医院财务收支审计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4.08亿元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2020年医院工会财务收支审计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73.03万元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专项审计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1.政府采购项目2项：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口腔综合治疗台15台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224.7万元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颞下颌关节镜系统1套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148.9万元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2.信息建设经费使用10项：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患者签字无纸化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128.6万元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网络安全设备升级改造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信息楼宇电视网络改造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5.05万元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医疗云服务费（电信）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9.73万元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三级等级测评费用（闽盾）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三级等级测评费集成平台（闽盾）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机房工程第三方测试费用尊冠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2.8万元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网络信息安全测评及加固服务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15.68万元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医院HIS、机房、HPP维保服务（安盟）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52.5万元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非税年费（同步天成）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2.4万元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3.年度外包业务5项：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物业管理费（爱玛客）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281万元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空调维修服务费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13.4万元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电梯维保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3.6万元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洗涤费（伊愿）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小额零星维修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94.35万元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基建项目：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PCR实验室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90.54万元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医学装备配置方案实施2项：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颞下颌关节镜系统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148.9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三合一CT</w:t>
            </w:r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32"/>
              </w:rPr>
              <w:t>119</w:t>
            </w:r>
            <w:r>
              <w:rPr>
                <w:rFonts w:hint="eastAsia" w:ascii="仿宋" w:hAnsi="仿宋" w:eastAsia="仿宋" w:cs="宋体"/>
                <w:color w:val="000000"/>
                <w:sz w:val="28"/>
                <w:szCs w:val="32"/>
                <w:lang w:eastAsia="zh-CN"/>
              </w:rPr>
              <w:t>.</w:t>
            </w:r>
            <w:r>
              <w:rPr>
                <w:rFonts w:hint="eastAsia" w:ascii="仿宋" w:hAnsi="仿宋" w:eastAsia="仿宋" w:cs="宋体"/>
                <w:color w:val="000000"/>
                <w:sz w:val="28"/>
                <w:szCs w:val="32"/>
              </w:rPr>
              <w:t>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6.临床科室（5个）及医技科室（2个）耗材采购及使用情况的审计</w:t>
            </w:r>
            <w:bookmarkStart w:id="0" w:name="_GoBack"/>
            <w:bookmarkEnd w:id="0"/>
          </w:p>
        </w:tc>
        <w:tc>
          <w:tcPr>
            <w:tcW w:w="1867" w:type="dxa"/>
          </w:tcPr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ind w:leftChars="300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88604A"/>
    <w:multiLevelType w:val="singleLevel"/>
    <w:tmpl w:val="BE8860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E708F"/>
    <w:rsid w:val="01A013F1"/>
    <w:rsid w:val="01E801E8"/>
    <w:rsid w:val="034A0193"/>
    <w:rsid w:val="04C25E92"/>
    <w:rsid w:val="0C314EEF"/>
    <w:rsid w:val="15AE6B60"/>
    <w:rsid w:val="18295B97"/>
    <w:rsid w:val="1B9C501B"/>
    <w:rsid w:val="24CB5C12"/>
    <w:rsid w:val="2A3A4049"/>
    <w:rsid w:val="2C41735C"/>
    <w:rsid w:val="2FC668B3"/>
    <w:rsid w:val="31F456E9"/>
    <w:rsid w:val="392667E7"/>
    <w:rsid w:val="414429F2"/>
    <w:rsid w:val="41F66653"/>
    <w:rsid w:val="43003AE6"/>
    <w:rsid w:val="43892037"/>
    <w:rsid w:val="466E708F"/>
    <w:rsid w:val="46F66C1A"/>
    <w:rsid w:val="48815132"/>
    <w:rsid w:val="4EF77F04"/>
    <w:rsid w:val="50682FB3"/>
    <w:rsid w:val="523633A4"/>
    <w:rsid w:val="540A1F2C"/>
    <w:rsid w:val="54B0272F"/>
    <w:rsid w:val="582A0ECF"/>
    <w:rsid w:val="5A164481"/>
    <w:rsid w:val="5C175AD7"/>
    <w:rsid w:val="5FBD4A6B"/>
    <w:rsid w:val="60471FBA"/>
    <w:rsid w:val="610F6B4E"/>
    <w:rsid w:val="63D60BE1"/>
    <w:rsid w:val="65351EC0"/>
    <w:rsid w:val="65D237D5"/>
    <w:rsid w:val="6DD97DBA"/>
    <w:rsid w:val="6E971424"/>
    <w:rsid w:val="724C1F61"/>
    <w:rsid w:val="7271124F"/>
    <w:rsid w:val="72D01039"/>
    <w:rsid w:val="740A2CD7"/>
    <w:rsid w:val="74E70CE7"/>
    <w:rsid w:val="757A5583"/>
    <w:rsid w:val="79CA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2021-03-16T07:49:00Z</dcterms:created>
  <dc:creator>BEATA</dc:creator>
  <cp:lastModifiedBy>BEATA</cp:lastModifiedBy>
  <cp:lastPrinted>2021-04-01T08:45:00Z</cp:lastPrinted>
  <dcterms:modified xsi:type="dcterms:W3CDTF">2021-04-12T00:59:36Z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50EFC912089D46AEA0A3E1DDC791FAAC</vt:lpwstr>
  </property>
</Properties>
</file>